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EF" w:rsidRPr="007A673A" w:rsidRDefault="000E76EF" w:rsidP="000E76EF">
      <w:pPr>
        <w:pStyle w:val="a3"/>
        <w:tabs>
          <w:tab w:val="left" w:pos="567"/>
        </w:tabs>
        <w:spacing w:before="0"/>
        <w:rPr>
          <w:sz w:val="20"/>
        </w:rPr>
      </w:pPr>
      <w:r w:rsidRPr="007A673A">
        <w:rPr>
          <w:sz w:val="20"/>
        </w:rPr>
        <w:t xml:space="preserve">ДОГОВОР </w:t>
      </w:r>
    </w:p>
    <w:p w:rsidR="000E76EF" w:rsidRPr="007A673A" w:rsidRDefault="000E76EF" w:rsidP="000E76EF">
      <w:pPr>
        <w:pStyle w:val="a3"/>
        <w:tabs>
          <w:tab w:val="left" w:pos="567"/>
        </w:tabs>
        <w:spacing w:before="0"/>
        <w:rPr>
          <w:sz w:val="20"/>
        </w:rPr>
      </w:pPr>
      <w:r w:rsidRPr="007A673A">
        <w:rPr>
          <w:sz w:val="20"/>
        </w:rPr>
        <w:t xml:space="preserve">ОБ ОБМЕНЕ ЭЛЕКТРОННЫМИ ДОКУМЕНТАМИ ПРИ ОСУЩЕСТВЛЕНИИ РАСЧЕТОВ ФИЗИЧЕСКИМИ ЛИЦАМИ ЧЕРЕЗ СИСТЕМУ ДБО ИНТЕРНЕТ-БАНК  </w:t>
      </w:r>
      <w:r w:rsidRPr="007A673A">
        <w:rPr>
          <w:bCs/>
          <w:sz w:val="20"/>
        </w:rPr>
        <w:t>«Номе»</w:t>
      </w:r>
    </w:p>
    <w:p w:rsidR="000E76EF" w:rsidRPr="007A673A" w:rsidRDefault="000E76EF" w:rsidP="000E76EF">
      <w:pPr>
        <w:pStyle w:val="a3"/>
        <w:tabs>
          <w:tab w:val="left" w:pos="567"/>
        </w:tabs>
        <w:spacing w:before="0"/>
        <w:rPr>
          <w:sz w:val="20"/>
        </w:rPr>
      </w:pPr>
      <w:r w:rsidRPr="007A673A">
        <w:rPr>
          <w:sz w:val="20"/>
        </w:rPr>
        <w:t>В ООО «Банк РСИ»</w:t>
      </w:r>
    </w:p>
    <w:p w:rsidR="000E76EF" w:rsidRPr="007A673A" w:rsidRDefault="000E76EF" w:rsidP="000E76EF">
      <w:pPr>
        <w:pStyle w:val="a3"/>
        <w:tabs>
          <w:tab w:val="left" w:pos="567"/>
        </w:tabs>
        <w:spacing w:before="0"/>
        <w:rPr>
          <w:b w:val="0"/>
          <w:sz w:val="20"/>
        </w:rPr>
      </w:pPr>
      <w:r w:rsidRPr="007A673A">
        <w:rPr>
          <w:b w:val="0"/>
          <w:sz w:val="20"/>
        </w:rPr>
        <w:t>(Стандартная форма)</w:t>
      </w:r>
    </w:p>
    <w:p w:rsidR="000E76EF" w:rsidRPr="003C4600" w:rsidRDefault="000E76EF" w:rsidP="000E76EF">
      <w:pPr>
        <w:tabs>
          <w:tab w:val="left" w:pos="567"/>
        </w:tabs>
        <w:autoSpaceDE w:val="0"/>
        <w:autoSpaceDN w:val="0"/>
        <w:adjustRightInd w:val="0"/>
        <w:jc w:val="both"/>
        <w:rPr>
          <w:b/>
          <w:sz w:val="20"/>
          <w:szCs w:val="20"/>
        </w:rPr>
      </w:pPr>
    </w:p>
    <w:p w:rsidR="000E76EF" w:rsidRPr="006C2791" w:rsidRDefault="000E76EF" w:rsidP="000E76EF">
      <w:pPr>
        <w:numPr>
          <w:ilvl w:val="0"/>
          <w:numId w:val="10"/>
        </w:numPr>
        <w:tabs>
          <w:tab w:val="left" w:pos="284"/>
          <w:tab w:val="left" w:pos="567"/>
        </w:tabs>
        <w:autoSpaceDE w:val="0"/>
        <w:autoSpaceDN w:val="0"/>
        <w:adjustRightInd w:val="0"/>
        <w:ind w:left="0" w:firstLine="0"/>
        <w:jc w:val="center"/>
        <w:rPr>
          <w:b/>
          <w:sz w:val="16"/>
          <w:szCs w:val="16"/>
        </w:rPr>
      </w:pPr>
      <w:r w:rsidRPr="006C2791">
        <w:rPr>
          <w:b/>
          <w:sz w:val="16"/>
          <w:szCs w:val="16"/>
        </w:rPr>
        <w:t>ПОНЯТИЯ И ОПРЕДЕЛЕНИЯ</w:t>
      </w:r>
    </w:p>
    <w:p w:rsidR="000E76EF" w:rsidRPr="0036654B" w:rsidRDefault="000E76EF" w:rsidP="000E76EF">
      <w:pPr>
        <w:tabs>
          <w:tab w:val="left" w:pos="284"/>
          <w:tab w:val="left" w:pos="567"/>
        </w:tabs>
        <w:autoSpaceDE w:val="0"/>
        <w:autoSpaceDN w:val="0"/>
        <w:adjustRightInd w:val="0"/>
        <w:rPr>
          <w:b/>
          <w:sz w:val="16"/>
          <w:szCs w:val="16"/>
        </w:rPr>
      </w:pPr>
    </w:p>
    <w:p w:rsidR="000E76EF" w:rsidRDefault="000E76EF" w:rsidP="000E76EF">
      <w:pPr>
        <w:numPr>
          <w:ilvl w:val="1"/>
          <w:numId w:val="10"/>
        </w:numPr>
        <w:tabs>
          <w:tab w:val="left" w:pos="567"/>
        </w:tabs>
        <w:autoSpaceDE w:val="0"/>
        <w:autoSpaceDN w:val="0"/>
        <w:adjustRightInd w:val="0"/>
        <w:ind w:left="0" w:firstLine="0"/>
        <w:jc w:val="both"/>
        <w:rPr>
          <w:sz w:val="20"/>
          <w:szCs w:val="20"/>
        </w:rPr>
      </w:pPr>
      <w:r w:rsidRPr="002255B6">
        <w:rPr>
          <w:b/>
          <w:i/>
          <w:sz w:val="22"/>
          <w:szCs w:val="22"/>
        </w:rPr>
        <w:t>Банк</w:t>
      </w:r>
      <w:r w:rsidRPr="003C4600">
        <w:rPr>
          <w:sz w:val="20"/>
          <w:szCs w:val="20"/>
        </w:rPr>
        <w:t xml:space="preserve"> – </w:t>
      </w:r>
      <w:r>
        <w:rPr>
          <w:sz w:val="20"/>
          <w:szCs w:val="20"/>
        </w:rPr>
        <w:t>«Банк Развития Русской Сети Интернет» (О</w:t>
      </w:r>
      <w:r w:rsidRPr="003C4600">
        <w:rPr>
          <w:sz w:val="20"/>
          <w:szCs w:val="20"/>
        </w:rPr>
        <w:t>бщество с ограниченной ответственностью</w:t>
      </w:r>
      <w:r>
        <w:rPr>
          <w:sz w:val="20"/>
          <w:szCs w:val="20"/>
        </w:rPr>
        <w:t>)</w:t>
      </w:r>
      <w:r w:rsidRPr="003C4600">
        <w:rPr>
          <w:sz w:val="20"/>
          <w:szCs w:val="20"/>
        </w:rPr>
        <w:t xml:space="preserve">. </w:t>
      </w:r>
    </w:p>
    <w:p w:rsidR="000E76EF" w:rsidRPr="003C4600" w:rsidRDefault="000E76EF" w:rsidP="000E76EF">
      <w:pPr>
        <w:numPr>
          <w:ilvl w:val="1"/>
          <w:numId w:val="10"/>
        </w:numPr>
        <w:tabs>
          <w:tab w:val="left" w:pos="567"/>
        </w:tabs>
        <w:autoSpaceDE w:val="0"/>
        <w:autoSpaceDN w:val="0"/>
        <w:adjustRightInd w:val="0"/>
        <w:ind w:left="0" w:firstLine="0"/>
        <w:jc w:val="both"/>
        <w:rPr>
          <w:sz w:val="20"/>
          <w:szCs w:val="20"/>
        </w:rPr>
      </w:pPr>
      <w:r w:rsidRPr="00825ED2">
        <w:rPr>
          <w:b/>
          <w:bCs/>
          <w:i/>
          <w:sz w:val="22"/>
          <w:szCs w:val="22"/>
        </w:rPr>
        <w:t xml:space="preserve">Клиент </w:t>
      </w:r>
      <w:r w:rsidRPr="00825ED2">
        <w:rPr>
          <w:sz w:val="22"/>
          <w:szCs w:val="22"/>
        </w:rPr>
        <w:t>-</w:t>
      </w:r>
      <w:r w:rsidRPr="003C4600">
        <w:rPr>
          <w:sz w:val="20"/>
          <w:szCs w:val="20"/>
        </w:rPr>
        <w:t xml:space="preserve"> физическое лицо (резидент</w:t>
      </w:r>
      <w:r>
        <w:rPr>
          <w:sz w:val="20"/>
          <w:szCs w:val="20"/>
        </w:rPr>
        <w:t>/</w:t>
      </w:r>
      <w:r w:rsidRPr="003C4600">
        <w:rPr>
          <w:sz w:val="20"/>
          <w:szCs w:val="20"/>
        </w:rPr>
        <w:t>нерезидент в соответствии с законодательством Р</w:t>
      </w:r>
      <w:r>
        <w:rPr>
          <w:sz w:val="20"/>
          <w:szCs w:val="20"/>
        </w:rPr>
        <w:t>Ф</w:t>
      </w:r>
      <w:r w:rsidRPr="003C4600">
        <w:rPr>
          <w:sz w:val="20"/>
          <w:szCs w:val="20"/>
        </w:rPr>
        <w:t>), заключившее настоящий Договор, путем</w:t>
      </w:r>
      <w:r>
        <w:rPr>
          <w:sz w:val="20"/>
          <w:szCs w:val="20"/>
        </w:rPr>
        <w:t xml:space="preserve"> подачи/</w:t>
      </w:r>
      <w:r w:rsidRPr="003C4600">
        <w:rPr>
          <w:sz w:val="20"/>
          <w:szCs w:val="20"/>
        </w:rPr>
        <w:t xml:space="preserve"> подписания </w:t>
      </w:r>
      <w:r>
        <w:rPr>
          <w:sz w:val="20"/>
          <w:szCs w:val="20"/>
        </w:rPr>
        <w:t>З</w:t>
      </w:r>
      <w:r w:rsidRPr="003C4600">
        <w:rPr>
          <w:sz w:val="20"/>
          <w:szCs w:val="20"/>
        </w:rPr>
        <w:t>аявления</w:t>
      </w:r>
      <w:r>
        <w:rPr>
          <w:sz w:val="20"/>
          <w:szCs w:val="20"/>
        </w:rPr>
        <w:t xml:space="preserve"> о присоединении к Договору ДБО</w:t>
      </w:r>
      <w:r w:rsidRPr="003C4600">
        <w:rPr>
          <w:sz w:val="20"/>
          <w:szCs w:val="20"/>
        </w:rPr>
        <w:t>.</w:t>
      </w:r>
    </w:p>
    <w:p w:rsidR="000E76EF" w:rsidRPr="003C4600" w:rsidRDefault="000E76EF" w:rsidP="000E76EF">
      <w:pPr>
        <w:numPr>
          <w:ilvl w:val="1"/>
          <w:numId w:val="10"/>
        </w:numPr>
        <w:tabs>
          <w:tab w:val="left" w:pos="567"/>
        </w:tabs>
        <w:autoSpaceDE w:val="0"/>
        <w:autoSpaceDN w:val="0"/>
        <w:adjustRightInd w:val="0"/>
        <w:ind w:left="0" w:firstLine="0"/>
        <w:jc w:val="both"/>
        <w:rPr>
          <w:sz w:val="20"/>
          <w:szCs w:val="20"/>
        </w:rPr>
      </w:pPr>
      <w:r w:rsidRPr="003D676F">
        <w:rPr>
          <w:b/>
          <w:i/>
          <w:sz w:val="22"/>
          <w:szCs w:val="22"/>
        </w:rPr>
        <w:t>Стороны по Договору</w:t>
      </w:r>
      <w:r w:rsidRPr="003C4600">
        <w:rPr>
          <w:sz w:val="20"/>
          <w:szCs w:val="20"/>
        </w:rPr>
        <w:t xml:space="preserve"> – Банк и Клиент/Представитель. </w:t>
      </w:r>
    </w:p>
    <w:p w:rsidR="000E76EF" w:rsidRPr="003C4600" w:rsidRDefault="000E76EF" w:rsidP="000E76EF">
      <w:pPr>
        <w:pStyle w:val="Default"/>
        <w:numPr>
          <w:ilvl w:val="1"/>
          <w:numId w:val="10"/>
        </w:numPr>
        <w:tabs>
          <w:tab w:val="left" w:pos="567"/>
        </w:tabs>
        <w:ind w:left="0" w:firstLine="0"/>
        <w:jc w:val="both"/>
        <w:rPr>
          <w:sz w:val="20"/>
          <w:szCs w:val="20"/>
        </w:rPr>
      </w:pPr>
      <w:r w:rsidRPr="002255B6">
        <w:rPr>
          <w:b/>
          <w:i/>
          <w:color w:val="auto"/>
          <w:sz w:val="22"/>
          <w:szCs w:val="22"/>
        </w:rPr>
        <w:t>Договор</w:t>
      </w:r>
      <w:r w:rsidRPr="003C4600">
        <w:rPr>
          <w:color w:val="auto"/>
          <w:sz w:val="20"/>
          <w:szCs w:val="20"/>
        </w:rPr>
        <w:t xml:space="preserve"> – договор между Банком и Клиентом, который определяет условия и порядок предоставления </w:t>
      </w:r>
      <w:r w:rsidRPr="007A673A">
        <w:rPr>
          <w:color w:val="auto"/>
          <w:sz w:val="20"/>
          <w:szCs w:val="20"/>
        </w:rPr>
        <w:t xml:space="preserve">Клиенту дистанционного банковского обслуживания Счета с помощью Системы </w:t>
      </w:r>
      <w:r w:rsidRPr="007A673A">
        <w:rPr>
          <w:bCs/>
          <w:sz w:val="20"/>
          <w:szCs w:val="20"/>
        </w:rPr>
        <w:t>ДБО Интернет - Банк «Номе»</w:t>
      </w:r>
      <w:r w:rsidRPr="003C4600">
        <w:rPr>
          <w:color w:val="auto"/>
          <w:sz w:val="20"/>
          <w:szCs w:val="20"/>
        </w:rPr>
        <w:t xml:space="preserve"> (далее –</w:t>
      </w:r>
      <w:r>
        <w:rPr>
          <w:color w:val="auto"/>
          <w:sz w:val="20"/>
          <w:szCs w:val="20"/>
        </w:rPr>
        <w:t xml:space="preserve"> </w:t>
      </w:r>
      <w:r w:rsidRPr="007A673A">
        <w:rPr>
          <w:b/>
          <w:color w:val="auto"/>
          <w:sz w:val="22"/>
          <w:szCs w:val="22"/>
        </w:rPr>
        <w:t>Договор ДБО</w:t>
      </w:r>
      <w:r w:rsidRPr="003C4600">
        <w:rPr>
          <w:color w:val="auto"/>
          <w:sz w:val="20"/>
          <w:szCs w:val="20"/>
        </w:rPr>
        <w:t>).</w:t>
      </w:r>
      <w:r w:rsidRPr="003C4600">
        <w:rPr>
          <w:sz w:val="22"/>
          <w:szCs w:val="22"/>
        </w:rPr>
        <w:t xml:space="preserve"> </w:t>
      </w:r>
    </w:p>
    <w:p w:rsidR="000E76EF" w:rsidRPr="007A673A" w:rsidRDefault="000E76EF" w:rsidP="000E76EF">
      <w:pPr>
        <w:numPr>
          <w:ilvl w:val="1"/>
          <w:numId w:val="10"/>
        </w:numPr>
        <w:tabs>
          <w:tab w:val="left" w:pos="567"/>
        </w:tabs>
        <w:autoSpaceDE w:val="0"/>
        <w:autoSpaceDN w:val="0"/>
        <w:adjustRightInd w:val="0"/>
        <w:ind w:left="0" w:firstLine="0"/>
        <w:jc w:val="both"/>
        <w:rPr>
          <w:bCs/>
          <w:sz w:val="20"/>
          <w:szCs w:val="20"/>
        </w:rPr>
      </w:pPr>
      <w:bookmarkStart w:id="0" w:name="_Toc278459671"/>
      <w:r w:rsidRPr="007A673A">
        <w:rPr>
          <w:b/>
          <w:bCs/>
          <w:i/>
          <w:sz w:val="22"/>
          <w:szCs w:val="22"/>
        </w:rPr>
        <w:t>Система</w:t>
      </w:r>
      <w:r w:rsidRPr="007A673A">
        <w:rPr>
          <w:bCs/>
          <w:i/>
          <w:sz w:val="22"/>
          <w:szCs w:val="22"/>
        </w:rPr>
        <w:t xml:space="preserve"> </w:t>
      </w:r>
      <w:r w:rsidRPr="007A673A">
        <w:rPr>
          <w:b/>
          <w:bCs/>
          <w:i/>
          <w:sz w:val="22"/>
          <w:szCs w:val="22"/>
        </w:rPr>
        <w:t>ДБО Интернет - Банк «Номе»</w:t>
      </w:r>
      <w:r>
        <w:rPr>
          <w:b/>
          <w:bCs/>
          <w:sz w:val="20"/>
          <w:szCs w:val="20"/>
        </w:rPr>
        <w:t xml:space="preserve"> </w:t>
      </w:r>
      <w:r w:rsidRPr="003C4600">
        <w:rPr>
          <w:b/>
          <w:bCs/>
          <w:sz w:val="20"/>
          <w:szCs w:val="20"/>
        </w:rPr>
        <w:t xml:space="preserve">- </w:t>
      </w:r>
      <w:r w:rsidRPr="003C4600">
        <w:rPr>
          <w:bCs/>
          <w:sz w:val="20"/>
          <w:szCs w:val="20"/>
        </w:rPr>
        <w:t>программно-аппаратный комплекс, позволяющий</w:t>
      </w:r>
      <w:r w:rsidRPr="007A673A">
        <w:rPr>
          <w:bCs/>
          <w:sz w:val="20"/>
          <w:szCs w:val="20"/>
        </w:rPr>
        <w:t xml:space="preserve"> организовать обмен документами в электронной форме между Банком и Клиентом через сеть Интернет (Система).</w:t>
      </w:r>
      <w:bookmarkEnd w:id="0"/>
    </w:p>
    <w:p w:rsidR="000E76EF" w:rsidRPr="00A70481" w:rsidRDefault="000E76EF" w:rsidP="000E76EF">
      <w:pPr>
        <w:numPr>
          <w:ilvl w:val="1"/>
          <w:numId w:val="10"/>
        </w:numPr>
        <w:tabs>
          <w:tab w:val="left" w:pos="567"/>
        </w:tabs>
        <w:autoSpaceDE w:val="0"/>
        <w:autoSpaceDN w:val="0"/>
        <w:adjustRightInd w:val="0"/>
        <w:ind w:left="0" w:firstLine="0"/>
        <w:jc w:val="both"/>
        <w:rPr>
          <w:sz w:val="20"/>
          <w:szCs w:val="20"/>
        </w:rPr>
      </w:pPr>
      <w:r w:rsidRPr="00FE24CA">
        <w:rPr>
          <w:b/>
          <w:i/>
          <w:sz w:val="22"/>
          <w:szCs w:val="22"/>
        </w:rPr>
        <w:t>Тарифы на осуществление операций по счетам физических лиц с использованием систем дистанционного банковского обслуживания</w:t>
      </w:r>
      <w:r w:rsidRPr="00D77942">
        <w:rPr>
          <w:b/>
          <w:i/>
          <w:color w:val="FF0000"/>
          <w:sz w:val="22"/>
          <w:szCs w:val="22"/>
        </w:rPr>
        <w:t xml:space="preserve"> </w:t>
      </w:r>
      <w:r>
        <w:rPr>
          <w:b/>
          <w:i/>
          <w:sz w:val="22"/>
          <w:szCs w:val="22"/>
        </w:rPr>
        <w:t>(</w:t>
      </w:r>
      <w:r w:rsidRPr="003D676F">
        <w:rPr>
          <w:i/>
          <w:sz w:val="22"/>
          <w:szCs w:val="22"/>
        </w:rPr>
        <w:t>Т</w:t>
      </w:r>
      <w:r w:rsidRPr="003D676F">
        <w:rPr>
          <w:b/>
          <w:bCs/>
          <w:i/>
          <w:sz w:val="22"/>
          <w:szCs w:val="22"/>
        </w:rPr>
        <w:t>арифы</w:t>
      </w:r>
      <w:r>
        <w:rPr>
          <w:b/>
          <w:bCs/>
          <w:i/>
          <w:sz w:val="22"/>
          <w:szCs w:val="22"/>
        </w:rPr>
        <w:t>)</w:t>
      </w:r>
      <w:r w:rsidRPr="003D676F">
        <w:rPr>
          <w:b/>
          <w:bCs/>
          <w:i/>
          <w:sz w:val="22"/>
          <w:szCs w:val="22"/>
        </w:rPr>
        <w:t xml:space="preserve"> </w:t>
      </w:r>
      <w:r w:rsidRPr="003C4600">
        <w:rPr>
          <w:sz w:val="20"/>
          <w:szCs w:val="20"/>
        </w:rPr>
        <w:t>- документы Банка, определяющие размер вознаграждения, взимаемого Банком с Клиента за совершение операций по Счету и совершение иных действий по исполнению Договора</w:t>
      </w:r>
      <w:r>
        <w:rPr>
          <w:sz w:val="20"/>
          <w:szCs w:val="20"/>
        </w:rPr>
        <w:t xml:space="preserve"> ДБО</w:t>
      </w:r>
      <w:r w:rsidRPr="003C4600">
        <w:rPr>
          <w:sz w:val="20"/>
          <w:szCs w:val="20"/>
        </w:rPr>
        <w:t>.</w:t>
      </w:r>
      <w:r w:rsidRPr="003D676F">
        <w:rPr>
          <w:sz w:val="20"/>
          <w:szCs w:val="20"/>
        </w:rPr>
        <w:t xml:space="preserve"> </w:t>
      </w:r>
      <w:r>
        <w:rPr>
          <w:sz w:val="20"/>
          <w:szCs w:val="20"/>
        </w:rPr>
        <w:t xml:space="preserve">Тарифы </w:t>
      </w:r>
      <w:r w:rsidRPr="003C4600">
        <w:rPr>
          <w:sz w:val="20"/>
          <w:szCs w:val="20"/>
        </w:rPr>
        <w:t>явля</w:t>
      </w:r>
      <w:r>
        <w:rPr>
          <w:sz w:val="20"/>
          <w:szCs w:val="20"/>
        </w:rPr>
        <w:t>ются</w:t>
      </w:r>
      <w:r w:rsidRPr="003C4600">
        <w:rPr>
          <w:sz w:val="20"/>
          <w:szCs w:val="20"/>
        </w:rPr>
        <w:t xml:space="preserve"> неотъемлемой частью Договора</w:t>
      </w:r>
      <w:r>
        <w:rPr>
          <w:sz w:val="20"/>
          <w:szCs w:val="20"/>
        </w:rPr>
        <w:t xml:space="preserve"> ДБО.</w:t>
      </w:r>
    </w:p>
    <w:p w:rsidR="000E76EF" w:rsidRPr="003C4600" w:rsidRDefault="000E76EF" w:rsidP="000E76EF">
      <w:pPr>
        <w:numPr>
          <w:ilvl w:val="1"/>
          <w:numId w:val="10"/>
        </w:numPr>
        <w:tabs>
          <w:tab w:val="left" w:pos="567"/>
        </w:tabs>
        <w:autoSpaceDE w:val="0"/>
        <w:autoSpaceDN w:val="0"/>
        <w:adjustRightInd w:val="0"/>
        <w:ind w:left="0" w:firstLine="0"/>
        <w:jc w:val="both"/>
        <w:rPr>
          <w:bCs/>
          <w:sz w:val="20"/>
          <w:szCs w:val="20"/>
        </w:rPr>
      </w:pPr>
      <w:r w:rsidRPr="003D676F">
        <w:rPr>
          <w:b/>
          <w:bCs/>
          <w:i/>
          <w:sz w:val="22"/>
          <w:szCs w:val="22"/>
        </w:rPr>
        <w:t xml:space="preserve">Счет </w:t>
      </w:r>
      <w:r w:rsidRPr="003C4600">
        <w:rPr>
          <w:b/>
          <w:bCs/>
          <w:sz w:val="20"/>
          <w:szCs w:val="20"/>
        </w:rPr>
        <w:t xml:space="preserve">– </w:t>
      </w:r>
      <w:r>
        <w:rPr>
          <w:bCs/>
          <w:sz w:val="20"/>
          <w:szCs w:val="20"/>
        </w:rPr>
        <w:t xml:space="preserve">текущий счет/текущие счета </w:t>
      </w:r>
      <w:r w:rsidRPr="003C4600">
        <w:rPr>
          <w:bCs/>
          <w:sz w:val="20"/>
          <w:szCs w:val="20"/>
        </w:rPr>
        <w:t xml:space="preserve">физического лица в валюте Российской Федерации/ </w:t>
      </w:r>
      <w:r w:rsidRPr="00FE24CA">
        <w:rPr>
          <w:bCs/>
          <w:sz w:val="20"/>
          <w:szCs w:val="20"/>
        </w:rPr>
        <w:t>иностранной валюте.</w:t>
      </w:r>
      <w:r w:rsidRPr="003C4600">
        <w:rPr>
          <w:bCs/>
          <w:sz w:val="20"/>
          <w:szCs w:val="20"/>
        </w:rPr>
        <w:t xml:space="preserve"> По счету не осуществляются операции, связанные с предпринимательской деятельностью</w:t>
      </w:r>
      <w:r>
        <w:rPr>
          <w:bCs/>
          <w:sz w:val="20"/>
          <w:szCs w:val="20"/>
        </w:rPr>
        <w:t>.</w:t>
      </w:r>
    </w:p>
    <w:p w:rsidR="000E76EF" w:rsidRPr="00FE24CA" w:rsidRDefault="000E76EF" w:rsidP="000E76EF">
      <w:pPr>
        <w:numPr>
          <w:ilvl w:val="1"/>
          <w:numId w:val="10"/>
        </w:numPr>
        <w:tabs>
          <w:tab w:val="left" w:pos="567"/>
          <w:tab w:val="left" w:pos="851"/>
        </w:tabs>
        <w:autoSpaceDE w:val="0"/>
        <w:autoSpaceDN w:val="0"/>
        <w:adjustRightInd w:val="0"/>
        <w:ind w:left="0" w:firstLine="0"/>
        <w:jc w:val="both"/>
        <w:rPr>
          <w:sz w:val="20"/>
        </w:rPr>
      </w:pPr>
      <w:r w:rsidRPr="003D676F">
        <w:rPr>
          <w:b/>
          <w:i/>
          <w:sz w:val="22"/>
          <w:szCs w:val="22"/>
        </w:rPr>
        <w:t>Электронный документ (ЭД)</w:t>
      </w:r>
      <w:r w:rsidRPr="003C4600">
        <w:rPr>
          <w:sz w:val="20"/>
        </w:rPr>
        <w:t xml:space="preserve"> – документ, в котором информация представлена в электронно-цифровой форме, а ее неизменность и/или </w:t>
      </w:r>
      <w:r w:rsidRPr="00FE24CA">
        <w:rPr>
          <w:sz w:val="20"/>
        </w:rPr>
        <w:t xml:space="preserve">авторство </w:t>
      </w:r>
      <w:proofErr w:type="gramStart"/>
      <w:r w:rsidRPr="00FE24CA">
        <w:rPr>
          <w:sz w:val="20"/>
        </w:rPr>
        <w:t>удостоверены</w:t>
      </w:r>
      <w:proofErr w:type="gramEnd"/>
      <w:r w:rsidRPr="00FE24CA">
        <w:rPr>
          <w:sz w:val="20"/>
        </w:rPr>
        <w:t xml:space="preserve"> с использованием Разового секретного пароля.</w:t>
      </w:r>
    </w:p>
    <w:p w:rsidR="000E76EF" w:rsidRPr="00FE24CA" w:rsidRDefault="000E76EF" w:rsidP="000E76EF">
      <w:pPr>
        <w:numPr>
          <w:ilvl w:val="1"/>
          <w:numId w:val="10"/>
        </w:numPr>
        <w:tabs>
          <w:tab w:val="left" w:pos="567"/>
          <w:tab w:val="left" w:pos="851"/>
        </w:tabs>
        <w:autoSpaceDE w:val="0"/>
        <w:autoSpaceDN w:val="0"/>
        <w:adjustRightInd w:val="0"/>
        <w:ind w:left="0" w:firstLine="0"/>
        <w:jc w:val="both"/>
        <w:rPr>
          <w:sz w:val="20"/>
        </w:rPr>
      </w:pPr>
      <w:bookmarkStart w:id="1" w:name="_Toc278459677"/>
      <w:r w:rsidRPr="003D676F">
        <w:rPr>
          <w:b/>
          <w:i/>
          <w:sz w:val="22"/>
          <w:szCs w:val="22"/>
        </w:rPr>
        <w:t>Разовый секретный пароль</w:t>
      </w:r>
      <w:r w:rsidRPr="007A673A">
        <w:rPr>
          <w:b/>
          <w:i/>
          <w:sz w:val="22"/>
          <w:szCs w:val="22"/>
        </w:rPr>
        <w:t xml:space="preserve"> </w:t>
      </w:r>
      <w:r w:rsidRPr="003C4600">
        <w:rPr>
          <w:sz w:val="20"/>
        </w:rPr>
        <w:t>– уникальный набор символов</w:t>
      </w:r>
      <w:r>
        <w:rPr>
          <w:sz w:val="20"/>
        </w:rPr>
        <w:t xml:space="preserve"> (цифр)</w:t>
      </w:r>
      <w:r w:rsidRPr="003C4600">
        <w:rPr>
          <w:sz w:val="20"/>
        </w:rPr>
        <w:t>, предоставляемый Клиенту на номер мобильного телефона в виде SMS-сообщения по запросу Клиента для возможности совершения операции.</w:t>
      </w:r>
      <w:bookmarkStart w:id="2" w:name="_Toc278459678"/>
      <w:bookmarkEnd w:id="1"/>
      <w:r w:rsidRPr="003C4600">
        <w:rPr>
          <w:sz w:val="20"/>
        </w:rPr>
        <w:t xml:space="preserve"> </w:t>
      </w:r>
      <w:r w:rsidRPr="00FE24CA">
        <w:rPr>
          <w:sz w:val="20"/>
        </w:rPr>
        <w:t>Разовый секретный пароль является аналогом собственной ручной подписи Клиента или электронной подписью (далее ЭП).</w:t>
      </w:r>
    </w:p>
    <w:p w:rsidR="000E76EF" w:rsidRDefault="000E76EF" w:rsidP="000E76EF">
      <w:pPr>
        <w:numPr>
          <w:ilvl w:val="1"/>
          <w:numId w:val="10"/>
        </w:numPr>
        <w:tabs>
          <w:tab w:val="left" w:pos="567"/>
          <w:tab w:val="left" w:pos="851"/>
        </w:tabs>
        <w:autoSpaceDE w:val="0"/>
        <w:autoSpaceDN w:val="0"/>
        <w:adjustRightInd w:val="0"/>
        <w:ind w:left="0" w:firstLine="0"/>
        <w:jc w:val="both"/>
        <w:rPr>
          <w:sz w:val="20"/>
        </w:rPr>
      </w:pPr>
      <w:bookmarkStart w:id="3" w:name="_Toc278459679"/>
      <w:bookmarkEnd w:id="2"/>
      <w:r w:rsidRPr="003D676F">
        <w:rPr>
          <w:b/>
          <w:i/>
          <w:sz w:val="22"/>
          <w:szCs w:val="22"/>
        </w:rPr>
        <w:t>Номер мобильного телефона</w:t>
      </w:r>
      <w:r w:rsidRPr="003C4600">
        <w:rPr>
          <w:sz w:val="20"/>
        </w:rPr>
        <w:t xml:space="preserve"> – номер мобильного телефона Клиента, предоставленный Клиенту оператором сотовой связи, указанный Клиентом в Заявлении </w:t>
      </w:r>
      <w:r>
        <w:rPr>
          <w:sz w:val="20"/>
        </w:rPr>
        <w:t>о присоединении к Договору ДБО</w:t>
      </w:r>
      <w:r w:rsidRPr="003C4600">
        <w:rPr>
          <w:sz w:val="20"/>
        </w:rPr>
        <w:t xml:space="preserve">  и используемый для отправки Клиенту Разового секретного пароля для подтверждения платежа.</w:t>
      </w:r>
      <w:bookmarkStart w:id="4" w:name="_Toc278459680"/>
      <w:bookmarkEnd w:id="3"/>
    </w:p>
    <w:p w:rsidR="000E76EF" w:rsidRPr="00A70481" w:rsidRDefault="000E76EF" w:rsidP="000E76EF">
      <w:pPr>
        <w:numPr>
          <w:ilvl w:val="1"/>
          <w:numId w:val="10"/>
        </w:numPr>
        <w:tabs>
          <w:tab w:val="left" w:pos="567"/>
        </w:tabs>
        <w:autoSpaceDE w:val="0"/>
        <w:autoSpaceDN w:val="0"/>
        <w:adjustRightInd w:val="0"/>
        <w:ind w:left="0" w:firstLine="0"/>
        <w:jc w:val="both"/>
        <w:rPr>
          <w:sz w:val="20"/>
          <w:szCs w:val="20"/>
        </w:rPr>
      </w:pPr>
      <w:r w:rsidRPr="00346A9A">
        <w:rPr>
          <w:b/>
          <w:bCs/>
          <w:i/>
          <w:sz w:val="22"/>
          <w:szCs w:val="22"/>
        </w:rPr>
        <w:t>Документ, удостоверяющий личность</w:t>
      </w:r>
      <w:r w:rsidRPr="003C4600">
        <w:rPr>
          <w:b/>
          <w:bCs/>
          <w:sz w:val="20"/>
          <w:szCs w:val="20"/>
        </w:rPr>
        <w:t xml:space="preserve"> </w:t>
      </w:r>
      <w:r w:rsidRPr="003C4600">
        <w:rPr>
          <w:sz w:val="20"/>
          <w:szCs w:val="20"/>
        </w:rPr>
        <w:t xml:space="preserve">– общегражданский паспорт или иной документ, удостоверяющий личность Клиента в соответствии с законодательством Российской Федерации, предъявляемый Клиентом для идентификации Клиента Банком. </w:t>
      </w:r>
    </w:p>
    <w:p w:rsidR="000E76EF" w:rsidRPr="003C4600" w:rsidRDefault="000E76EF" w:rsidP="000E76EF">
      <w:pPr>
        <w:numPr>
          <w:ilvl w:val="1"/>
          <w:numId w:val="10"/>
        </w:numPr>
        <w:tabs>
          <w:tab w:val="left" w:pos="567"/>
          <w:tab w:val="left" w:pos="851"/>
        </w:tabs>
        <w:autoSpaceDE w:val="0"/>
        <w:autoSpaceDN w:val="0"/>
        <w:adjustRightInd w:val="0"/>
        <w:ind w:left="0" w:firstLine="0"/>
        <w:jc w:val="both"/>
        <w:rPr>
          <w:sz w:val="20"/>
        </w:rPr>
      </w:pPr>
      <w:r w:rsidRPr="003D676F">
        <w:rPr>
          <w:b/>
          <w:i/>
          <w:sz w:val="22"/>
          <w:szCs w:val="22"/>
        </w:rPr>
        <w:t xml:space="preserve">Логин </w:t>
      </w:r>
      <w:r w:rsidRPr="003D676F">
        <w:rPr>
          <w:i/>
          <w:sz w:val="22"/>
          <w:szCs w:val="22"/>
        </w:rPr>
        <w:t>-</w:t>
      </w:r>
      <w:r w:rsidRPr="003C4600">
        <w:rPr>
          <w:sz w:val="20"/>
        </w:rPr>
        <w:t xml:space="preserve"> уникальная для каждого Клиента последовательность символов, состоящая из латинских букв  и цифр, позволяющая Банку однозначно идентифицировать Клиента в Системе. Логин выдается Клиенту в Банке </w:t>
      </w:r>
      <w:proofErr w:type="gramStart"/>
      <w:r w:rsidRPr="003C4600">
        <w:rPr>
          <w:sz w:val="20"/>
        </w:rPr>
        <w:t>в</w:t>
      </w:r>
      <w:proofErr w:type="gramEnd"/>
      <w:r w:rsidRPr="003C4600">
        <w:rPr>
          <w:sz w:val="20"/>
        </w:rPr>
        <w:t xml:space="preserve"> момент подключения к Системе.</w:t>
      </w:r>
      <w:bookmarkStart w:id="5" w:name="_Toc278459681"/>
      <w:bookmarkEnd w:id="4"/>
    </w:p>
    <w:p w:rsidR="000E76EF" w:rsidRPr="003D676F" w:rsidRDefault="000E76EF" w:rsidP="000E76EF">
      <w:pPr>
        <w:numPr>
          <w:ilvl w:val="1"/>
          <w:numId w:val="10"/>
        </w:numPr>
        <w:tabs>
          <w:tab w:val="left" w:pos="567"/>
          <w:tab w:val="left" w:pos="851"/>
        </w:tabs>
        <w:autoSpaceDE w:val="0"/>
        <w:autoSpaceDN w:val="0"/>
        <w:adjustRightInd w:val="0"/>
        <w:ind w:left="0" w:firstLine="0"/>
        <w:jc w:val="both"/>
        <w:rPr>
          <w:color w:val="FF0000"/>
          <w:sz w:val="20"/>
        </w:rPr>
      </w:pPr>
      <w:r w:rsidRPr="003D676F">
        <w:rPr>
          <w:b/>
          <w:i/>
          <w:sz w:val="22"/>
          <w:szCs w:val="22"/>
        </w:rPr>
        <w:t>Пароль</w:t>
      </w:r>
      <w:r w:rsidRPr="003C4600">
        <w:rPr>
          <w:sz w:val="20"/>
        </w:rPr>
        <w:t xml:space="preserve"> – секретная последовательность символов, которая известна только Клиенту. Пароль позволяет убедиться в том, что обратившееся лицо действительно является владельцем представленного Логина. </w:t>
      </w:r>
      <w:r w:rsidRPr="00FE24CA">
        <w:rPr>
          <w:sz w:val="20"/>
        </w:rPr>
        <w:t>Первоначальный Пароль выдается Клиенту банком и меняется Клиентом при первом входе в Систему.</w:t>
      </w:r>
      <w:bookmarkEnd w:id="5"/>
      <w:r w:rsidRPr="003D676F">
        <w:rPr>
          <w:color w:val="FF0000"/>
          <w:sz w:val="20"/>
        </w:rPr>
        <w:t xml:space="preserve"> </w:t>
      </w:r>
    </w:p>
    <w:p w:rsidR="000E76EF" w:rsidRPr="003C4600" w:rsidRDefault="000E76EF" w:rsidP="000E76EF">
      <w:pPr>
        <w:numPr>
          <w:ilvl w:val="1"/>
          <w:numId w:val="10"/>
        </w:numPr>
        <w:tabs>
          <w:tab w:val="left" w:pos="567"/>
        </w:tabs>
        <w:autoSpaceDE w:val="0"/>
        <w:autoSpaceDN w:val="0"/>
        <w:adjustRightInd w:val="0"/>
        <w:ind w:left="0" w:firstLine="0"/>
        <w:jc w:val="both"/>
        <w:rPr>
          <w:sz w:val="20"/>
        </w:rPr>
      </w:pPr>
      <w:r w:rsidRPr="003D676F">
        <w:rPr>
          <w:b/>
          <w:bCs/>
          <w:i/>
          <w:sz w:val="22"/>
          <w:szCs w:val="22"/>
        </w:rPr>
        <w:t xml:space="preserve">Операция по Счету </w:t>
      </w:r>
      <w:r w:rsidRPr="003D676F">
        <w:rPr>
          <w:i/>
          <w:sz w:val="22"/>
          <w:szCs w:val="22"/>
        </w:rPr>
        <w:t>-</w:t>
      </w:r>
      <w:r w:rsidRPr="003C4600">
        <w:rPr>
          <w:sz w:val="20"/>
          <w:szCs w:val="20"/>
        </w:rPr>
        <w:t xml:space="preserve"> любая операция, проводимая по Счету по распоряжению Клиента </w:t>
      </w:r>
      <w:r w:rsidRPr="00FE24CA">
        <w:rPr>
          <w:sz w:val="20"/>
          <w:szCs w:val="20"/>
        </w:rPr>
        <w:t xml:space="preserve">или без такового, </w:t>
      </w:r>
      <w:r w:rsidRPr="003C4600">
        <w:rPr>
          <w:sz w:val="20"/>
          <w:szCs w:val="20"/>
        </w:rPr>
        <w:t>в том числе платеж, перевод,  конверсия, снятие или взнос наличных денежных средств, влекущая списание/зачисление денежных средств со Счета/на Счет</w:t>
      </w:r>
      <w:r w:rsidRPr="003C4600">
        <w:rPr>
          <w:bCs/>
          <w:sz w:val="20"/>
          <w:szCs w:val="20"/>
        </w:rPr>
        <w:t>.</w:t>
      </w:r>
    </w:p>
    <w:p w:rsidR="000E76EF" w:rsidRPr="00FE24CA" w:rsidRDefault="000E76EF" w:rsidP="000E76EF">
      <w:pPr>
        <w:numPr>
          <w:ilvl w:val="1"/>
          <w:numId w:val="10"/>
        </w:numPr>
        <w:tabs>
          <w:tab w:val="left" w:pos="567"/>
        </w:tabs>
        <w:autoSpaceDE w:val="0"/>
        <w:autoSpaceDN w:val="0"/>
        <w:adjustRightInd w:val="0"/>
        <w:ind w:left="0" w:firstLine="0"/>
        <w:jc w:val="both"/>
        <w:rPr>
          <w:bCs/>
          <w:sz w:val="20"/>
          <w:szCs w:val="20"/>
        </w:rPr>
      </w:pPr>
      <w:r w:rsidRPr="003D676F">
        <w:rPr>
          <w:b/>
          <w:bCs/>
          <w:i/>
          <w:sz w:val="22"/>
          <w:szCs w:val="22"/>
        </w:rPr>
        <w:t>Расчетный документ</w:t>
      </w:r>
      <w:r w:rsidRPr="003C4600">
        <w:rPr>
          <w:b/>
          <w:bCs/>
          <w:sz w:val="20"/>
          <w:szCs w:val="20"/>
        </w:rPr>
        <w:t xml:space="preserve"> - </w:t>
      </w:r>
      <w:bookmarkStart w:id="6" w:name="_Toc278459684"/>
      <w:r w:rsidRPr="003C4600">
        <w:rPr>
          <w:bCs/>
          <w:sz w:val="20"/>
          <w:szCs w:val="20"/>
        </w:rPr>
        <w:t xml:space="preserve">оформленное в виде ЭД распоряжение Клиента о списании денежных средств со своего Счета и их перечислении на счет получателя средств. </w:t>
      </w:r>
      <w:r w:rsidRPr="00FE24CA">
        <w:rPr>
          <w:bCs/>
          <w:sz w:val="20"/>
          <w:szCs w:val="20"/>
        </w:rPr>
        <w:t xml:space="preserve">Расчетный документ создается, удостоверяется  Клиентом самостоятельно </w:t>
      </w:r>
      <w:r w:rsidRPr="00FE24CA">
        <w:rPr>
          <w:sz w:val="20"/>
          <w:szCs w:val="20"/>
        </w:rPr>
        <w:t>и отправляется в Банк с использованием средств Системы.</w:t>
      </w:r>
      <w:bookmarkEnd w:id="6"/>
    </w:p>
    <w:p w:rsidR="000E76EF" w:rsidRPr="003C4600" w:rsidRDefault="000E76EF" w:rsidP="000E76EF">
      <w:pPr>
        <w:numPr>
          <w:ilvl w:val="1"/>
          <w:numId w:val="10"/>
        </w:numPr>
        <w:tabs>
          <w:tab w:val="left" w:pos="567"/>
        </w:tabs>
        <w:autoSpaceDE w:val="0"/>
        <w:autoSpaceDN w:val="0"/>
        <w:adjustRightInd w:val="0"/>
        <w:ind w:left="0" w:firstLine="0"/>
        <w:jc w:val="both"/>
        <w:rPr>
          <w:bCs/>
          <w:sz w:val="20"/>
          <w:szCs w:val="20"/>
        </w:rPr>
      </w:pPr>
      <w:r w:rsidRPr="003D676F">
        <w:rPr>
          <w:b/>
          <w:bCs/>
          <w:i/>
          <w:sz w:val="22"/>
          <w:szCs w:val="22"/>
        </w:rPr>
        <w:t>Расчетные операции</w:t>
      </w:r>
      <w:r w:rsidRPr="003C4600">
        <w:rPr>
          <w:b/>
          <w:bCs/>
          <w:sz w:val="20"/>
          <w:szCs w:val="20"/>
        </w:rPr>
        <w:t xml:space="preserve"> – </w:t>
      </w:r>
      <w:r w:rsidRPr="003C4600">
        <w:rPr>
          <w:bCs/>
          <w:sz w:val="20"/>
          <w:szCs w:val="20"/>
        </w:rPr>
        <w:t>банковские операции, направленные на исполнение денежных обязательств, обязанностей по уплате денежных средств</w:t>
      </w:r>
      <w:r>
        <w:rPr>
          <w:bCs/>
          <w:sz w:val="20"/>
          <w:szCs w:val="20"/>
        </w:rPr>
        <w:t>,</w:t>
      </w:r>
      <w:r w:rsidRPr="003C4600">
        <w:rPr>
          <w:bCs/>
          <w:sz w:val="20"/>
          <w:szCs w:val="20"/>
        </w:rPr>
        <w:t xml:space="preserve"> в случаях предусмотренных законодательством Российской Федерации.</w:t>
      </w:r>
    </w:p>
    <w:p w:rsidR="000E76EF" w:rsidRPr="003C4600" w:rsidRDefault="000E76EF" w:rsidP="000E76EF">
      <w:pPr>
        <w:numPr>
          <w:ilvl w:val="1"/>
          <w:numId w:val="10"/>
        </w:numPr>
        <w:tabs>
          <w:tab w:val="left" w:pos="567"/>
        </w:tabs>
        <w:autoSpaceDE w:val="0"/>
        <w:autoSpaceDN w:val="0"/>
        <w:adjustRightInd w:val="0"/>
        <w:ind w:left="0" w:firstLine="0"/>
        <w:jc w:val="both"/>
        <w:rPr>
          <w:bCs/>
          <w:sz w:val="20"/>
          <w:szCs w:val="20"/>
        </w:rPr>
      </w:pPr>
      <w:bookmarkStart w:id="7" w:name="_Toc278459673"/>
      <w:r w:rsidRPr="003D676F">
        <w:rPr>
          <w:b/>
          <w:bCs/>
          <w:i/>
          <w:sz w:val="22"/>
          <w:szCs w:val="22"/>
        </w:rPr>
        <w:t>Доступный остаток</w:t>
      </w:r>
      <w:r w:rsidRPr="003C4600">
        <w:rPr>
          <w:bCs/>
          <w:sz w:val="20"/>
          <w:szCs w:val="20"/>
        </w:rPr>
        <w:t xml:space="preserve"> – сумма денежных средств</w:t>
      </w:r>
      <w:r>
        <w:rPr>
          <w:bCs/>
          <w:sz w:val="20"/>
          <w:szCs w:val="20"/>
        </w:rPr>
        <w:t xml:space="preserve"> на Счете Клиента</w:t>
      </w:r>
      <w:r w:rsidRPr="003C4600">
        <w:rPr>
          <w:bCs/>
          <w:sz w:val="20"/>
          <w:szCs w:val="20"/>
        </w:rPr>
        <w:t>, доступных для проведения операций с использованием Системы</w:t>
      </w:r>
      <w:r>
        <w:rPr>
          <w:bCs/>
          <w:sz w:val="20"/>
          <w:szCs w:val="20"/>
        </w:rPr>
        <w:t>.</w:t>
      </w:r>
      <w:bookmarkEnd w:id="7"/>
    </w:p>
    <w:p w:rsidR="000E76EF" w:rsidRPr="003C4600" w:rsidRDefault="000E76EF" w:rsidP="000E76EF">
      <w:pPr>
        <w:numPr>
          <w:ilvl w:val="1"/>
          <w:numId w:val="10"/>
        </w:numPr>
        <w:tabs>
          <w:tab w:val="left" w:pos="567"/>
        </w:tabs>
        <w:autoSpaceDE w:val="0"/>
        <w:autoSpaceDN w:val="0"/>
        <w:adjustRightInd w:val="0"/>
        <w:ind w:left="0" w:firstLine="0"/>
        <w:jc w:val="both"/>
        <w:rPr>
          <w:sz w:val="20"/>
          <w:szCs w:val="20"/>
        </w:rPr>
      </w:pPr>
      <w:r w:rsidRPr="003D676F">
        <w:rPr>
          <w:b/>
          <w:i/>
          <w:sz w:val="22"/>
          <w:szCs w:val="22"/>
        </w:rPr>
        <w:t xml:space="preserve">Идентификация </w:t>
      </w:r>
      <w:r w:rsidRPr="003C4600">
        <w:rPr>
          <w:sz w:val="20"/>
          <w:szCs w:val="20"/>
        </w:rPr>
        <w:t>- процедура распознавания Клиента по его Логину.</w:t>
      </w:r>
    </w:p>
    <w:p w:rsidR="000E76EF" w:rsidRPr="003C4600" w:rsidRDefault="000E76EF" w:rsidP="000E76EF">
      <w:pPr>
        <w:numPr>
          <w:ilvl w:val="1"/>
          <w:numId w:val="10"/>
        </w:numPr>
        <w:tabs>
          <w:tab w:val="left" w:pos="567"/>
        </w:tabs>
        <w:autoSpaceDE w:val="0"/>
        <w:autoSpaceDN w:val="0"/>
        <w:adjustRightInd w:val="0"/>
        <w:ind w:left="0" w:firstLine="0"/>
        <w:jc w:val="both"/>
        <w:rPr>
          <w:sz w:val="20"/>
          <w:szCs w:val="20"/>
        </w:rPr>
      </w:pPr>
      <w:proofErr w:type="gramStart"/>
      <w:r w:rsidRPr="003D676F">
        <w:rPr>
          <w:b/>
          <w:i/>
          <w:sz w:val="22"/>
          <w:szCs w:val="22"/>
        </w:rPr>
        <w:t xml:space="preserve">Аутентификация </w:t>
      </w:r>
      <w:r w:rsidRPr="003C4600">
        <w:rPr>
          <w:b/>
          <w:sz w:val="20"/>
          <w:szCs w:val="20"/>
        </w:rPr>
        <w:t xml:space="preserve">– </w:t>
      </w:r>
      <w:r w:rsidRPr="003C4600">
        <w:rPr>
          <w:sz w:val="20"/>
          <w:szCs w:val="20"/>
        </w:rPr>
        <w:t>процедура проверки подлинности вводимых учетных данных путем сравнения введенного пароля с хранящимся в базе данных Системы и сопоставления его введенному Логину.</w:t>
      </w:r>
      <w:proofErr w:type="gramEnd"/>
    </w:p>
    <w:p w:rsidR="000E76EF" w:rsidRPr="003C4600" w:rsidRDefault="000E76EF" w:rsidP="000E76EF">
      <w:pPr>
        <w:numPr>
          <w:ilvl w:val="1"/>
          <w:numId w:val="10"/>
        </w:numPr>
        <w:tabs>
          <w:tab w:val="left" w:pos="567"/>
        </w:tabs>
        <w:autoSpaceDE w:val="0"/>
        <w:autoSpaceDN w:val="0"/>
        <w:adjustRightInd w:val="0"/>
        <w:ind w:left="0" w:firstLine="0"/>
        <w:jc w:val="both"/>
        <w:rPr>
          <w:sz w:val="20"/>
          <w:szCs w:val="20"/>
        </w:rPr>
      </w:pPr>
      <w:r w:rsidRPr="003D676F">
        <w:rPr>
          <w:b/>
          <w:i/>
          <w:sz w:val="22"/>
          <w:szCs w:val="22"/>
        </w:rPr>
        <w:t xml:space="preserve">Авторизация </w:t>
      </w:r>
      <w:r w:rsidRPr="003C4600">
        <w:rPr>
          <w:b/>
          <w:sz w:val="20"/>
          <w:szCs w:val="20"/>
        </w:rPr>
        <w:t xml:space="preserve">– </w:t>
      </w:r>
      <w:r w:rsidRPr="003C4600">
        <w:rPr>
          <w:sz w:val="20"/>
          <w:szCs w:val="20"/>
        </w:rPr>
        <w:t>процедура предоставления доступа к Системе.</w:t>
      </w:r>
    </w:p>
    <w:p w:rsidR="000E76EF" w:rsidRDefault="000E76EF" w:rsidP="000E76EF">
      <w:pPr>
        <w:numPr>
          <w:ilvl w:val="1"/>
          <w:numId w:val="10"/>
        </w:numPr>
        <w:tabs>
          <w:tab w:val="left" w:pos="567"/>
        </w:tabs>
        <w:autoSpaceDE w:val="0"/>
        <w:autoSpaceDN w:val="0"/>
        <w:adjustRightInd w:val="0"/>
        <w:ind w:left="0" w:firstLine="0"/>
        <w:jc w:val="both"/>
        <w:rPr>
          <w:sz w:val="20"/>
          <w:szCs w:val="20"/>
        </w:rPr>
      </w:pPr>
      <w:r w:rsidRPr="003D676F">
        <w:rPr>
          <w:b/>
          <w:i/>
          <w:sz w:val="22"/>
          <w:szCs w:val="22"/>
        </w:rPr>
        <w:t>Кодовое слово</w:t>
      </w:r>
      <w:r w:rsidRPr="003C4600">
        <w:rPr>
          <w:b/>
          <w:sz w:val="20"/>
          <w:szCs w:val="20"/>
        </w:rPr>
        <w:t xml:space="preserve"> –</w:t>
      </w:r>
      <w:r w:rsidRPr="003C4600">
        <w:rPr>
          <w:sz w:val="20"/>
          <w:szCs w:val="20"/>
        </w:rPr>
        <w:t xml:space="preserve"> пароль, заменяющий данные паспорта и иных документов, удостоверяющих личность, при обращении </w:t>
      </w:r>
      <w:r>
        <w:rPr>
          <w:sz w:val="20"/>
          <w:szCs w:val="20"/>
        </w:rPr>
        <w:t>К</w:t>
      </w:r>
      <w:r w:rsidRPr="003C4600">
        <w:rPr>
          <w:sz w:val="20"/>
          <w:szCs w:val="20"/>
        </w:rPr>
        <w:t>лиента в Банк.</w:t>
      </w:r>
    </w:p>
    <w:p w:rsidR="000E76EF" w:rsidRDefault="000E76EF" w:rsidP="000E76EF">
      <w:pPr>
        <w:numPr>
          <w:ilvl w:val="1"/>
          <w:numId w:val="10"/>
        </w:numPr>
        <w:tabs>
          <w:tab w:val="left" w:pos="567"/>
          <w:tab w:val="left" w:pos="851"/>
        </w:tabs>
        <w:autoSpaceDE w:val="0"/>
        <w:autoSpaceDN w:val="0"/>
        <w:adjustRightInd w:val="0"/>
        <w:ind w:left="0" w:firstLine="0"/>
        <w:jc w:val="both"/>
        <w:rPr>
          <w:sz w:val="20"/>
        </w:rPr>
      </w:pPr>
      <w:r w:rsidRPr="00346A9A">
        <w:rPr>
          <w:b/>
          <w:i/>
          <w:sz w:val="22"/>
          <w:szCs w:val="22"/>
        </w:rPr>
        <w:t>Информационный сервис</w:t>
      </w:r>
      <w:r w:rsidRPr="003C4600">
        <w:rPr>
          <w:sz w:val="20"/>
        </w:rPr>
        <w:t xml:space="preserve"> - предоставление Клиенту посредством Системы возможности получения актуальной и достоверной информации о Счетах, дополнительной информации, а также сервисных и других операциях, доступных в Системе.</w:t>
      </w:r>
    </w:p>
    <w:p w:rsidR="000E76EF" w:rsidRPr="00FE24CA" w:rsidRDefault="000E76EF" w:rsidP="000E76EF">
      <w:pPr>
        <w:numPr>
          <w:ilvl w:val="1"/>
          <w:numId w:val="10"/>
        </w:numPr>
        <w:tabs>
          <w:tab w:val="left" w:pos="567"/>
          <w:tab w:val="left" w:pos="851"/>
        </w:tabs>
        <w:autoSpaceDE w:val="0"/>
        <w:autoSpaceDN w:val="0"/>
        <w:adjustRightInd w:val="0"/>
        <w:ind w:left="0" w:firstLine="0"/>
        <w:jc w:val="both"/>
        <w:rPr>
          <w:sz w:val="20"/>
        </w:rPr>
      </w:pPr>
      <w:r w:rsidRPr="00046613">
        <w:rPr>
          <w:b/>
          <w:i/>
          <w:sz w:val="22"/>
          <w:szCs w:val="22"/>
        </w:rPr>
        <w:t>Платежный сервис</w:t>
      </w:r>
      <w:r w:rsidRPr="003C4600">
        <w:rPr>
          <w:sz w:val="20"/>
        </w:rPr>
        <w:t xml:space="preserve"> – предоставление Клиенту посредством Системы возможности совершения операций по распоряжению денежными средствами, </w:t>
      </w:r>
      <w:r w:rsidRPr="00FE24CA">
        <w:rPr>
          <w:sz w:val="20"/>
        </w:rPr>
        <w:t>в размере доступного остатка денежных средств на Счете Клиента</w:t>
      </w:r>
      <w:r w:rsidRPr="003C4600">
        <w:rPr>
          <w:sz w:val="20"/>
        </w:rPr>
        <w:t xml:space="preserve">, не противоречащих действующему законодательству Российской Федерации </w:t>
      </w:r>
      <w:r w:rsidRPr="00FE24CA">
        <w:rPr>
          <w:sz w:val="20"/>
        </w:rPr>
        <w:t>и подтвержденных с помощью Разового секретного пароля, на основании Расчетных документов Клиента.</w:t>
      </w:r>
    </w:p>
    <w:p w:rsidR="000E76EF" w:rsidRPr="003C4600" w:rsidRDefault="000E76EF" w:rsidP="000E76EF">
      <w:pPr>
        <w:numPr>
          <w:ilvl w:val="1"/>
          <w:numId w:val="10"/>
        </w:numPr>
        <w:tabs>
          <w:tab w:val="left" w:pos="567"/>
          <w:tab w:val="left" w:pos="851"/>
        </w:tabs>
        <w:autoSpaceDE w:val="0"/>
        <w:autoSpaceDN w:val="0"/>
        <w:adjustRightInd w:val="0"/>
        <w:ind w:left="0" w:firstLine="0"/>
        <w:jc w:val="both"/>
        <w:rPr>
          <w:b/>
          <w:sz w:val="20"/>
        </w:rPr>
      </w:pPr>
      <w:r w:rsidRPr="003D676F">
        <w:rPr>
          <w:b/>
          <w:i/>
          <w:sz w:val="22"/>
          <w:szCs w:val="22"/>
        </w:rPr>
        <w:t xml:space="preserve">Компрометация ключевой информации: Пароля, Разового секретного пароля, Номера мобильного телефона </w:t>
      </w:r>
      <w:r w:rsidRPr="003C4600">
        <w:rPr>
          <w:sz w:val="20"/>
        </w:rPr>
        <w:t>– утрата Банком или Клиентом уверенности в том, что Пароль и/или Разовый секретный пароль и/или Номер мобильного телефона не может быть использован третьими лицами.</w:t>
      </w:r>
    </w:p>
    <w:p w:rsidR="000E76EF" w:rsidRDefault="000E76EF" w:rsidP="000E76EF">
      <w:pPr>
        <w:tabs>
          <w:tab w:val="left" w:pos="567"/>
        </w:tabs>
        <w:autoSpaceDE w:val="0"/>
        <w:autoSpaceDN w:val="0"/>
        <w:adjustRightInd w:val="0"/>
        <w:jc w:val="both"/>
        <w:rPr>
          <w:bCs/>
          <w:sz w:val="20"/>
          <w:szCs w:val="20"/>
        </w:rPr>
      </w:pPr>
      <w:r w:rsidRPr="006F1409">
        <w:rPr>
          <w:sz w:val="20"/>
          <w:szCs w:val="20"/>
        </w:rPr>
        <w:t>1.25.</w:t>
      </w:r>
      <w:r>
        <w:rPr>
          <w:sz w:val="22"/>
          <w:szCs w:val="22"/>
        </w:rPr>
        <w:t xml:space="preserve"> </w:t>
      </w:r>
      <w:r>
        <w:rPr>
          <w:b/>
          <w:i/>
          <w:sz w:val="22"/>
          <w:szCs w:val="22"/>
        </w:rPr>
        <w:t>Заявление</w:t>
      </w:r>
      <w:r w:rsidRPr="006F1409">
        <w:rPr>
          <w:b/>
          <w:i/>
          <w:sz w:val="22"/>
          <w:szCs w:val="22"/>
        </w:rPr>
        <w:t xml:space="preserve"> о присоединении к Договору ДБО</w:t>
      </w:r>
      <w:r>
        <w:rPr>
          <w:sz w:val="22"/>
          <w:szCs w:val="22"/>
        </w:rPr>
        <w:t xml:space="preserve"> – </w:t>
      </w:r>
      <w:r>
        <w:rPr>
          <w:sz w:val="20"/>
          <w:szCs w:val="20"/>
        </w:rPr>
        <w:t xml:space="preserve">документ по форме Банка, по которому Клиент дает и </w:t>
      </w:r>
      <w:r w:rsidRPr="003C4600">
        <w:rPr>
          <w:sz w:val="20"/>
          <w:szCs w:val="20"/>
        </w:rPr>
        <w:t xml:space="preserve">подтверждает свое </w:t>
      </w:r>
      <w:r>
        <w:rPr>
          <w:sz w:val="20"/>
          <w:szCs w:val="20"/>
        </w:rPr>
        <w:t xml:space="preserve">полное, безоговорочное </w:t>
      </w:r>
      <w:r w:rsidRPr="003C4600">
        <w:rPr>
          <w:sz w:val="20"/>
          <w:szCs w:val="20"/>
        </w:rPr>
        <w:t xml:space="preserve">согласие </w:t>
      </w:r>
      <w:r>
        <w:rPr>
          <w:sz w:val="20"/>
          <w:szCs w:val="20"/>
        </w:rPr>
        <w:t xml:space="preserve">(акцепт) </w:t>
      </w:r>
      <w:r w:rsidRPr="003C4600">
        <w:rPr>
          <w:sz w:val="20"/>
          <w:szCs w:val="20"/>
        </w:rPr>
        <w:t>с условиями настоящего Договора</w:t>
      </w:r>
      <w:r>
        <w:rPr>
          <w:sz w:val="20"/>
          <w:szCs w:val="20"/>
        </w:rPr>
        <w:t xml:space="preserve"> и ходатайствует о заключении Договора путем присоединения (Приложение 1). </w:t>
      </w:r>
    </w:p>
    <w:p w:rsidR="000E76EF" w:rsidRPr="003C4600" w:rsidRDefault="000E76EF" w:rsidP="000E76EF">
      <w:pPr>
        <w:pStyle w:val="a5"/>
        <w:tabs>
          <w:tab w:val="left" w:pos="567"/>
        </w:tabs>
        <w:ind w:firstLine="0"/>
        <w:rPr>
          <w:b/>
        </w:rPr>
      </w:pPr>
    </w:p>
    <w:p w:rsidR="000E76EF" w:rsidRDefault="000E76EF" w:rsidP="000E76EF">
      <w:pPr>
        <w:pStyle w:val="a5"/>
        <w:numPr>
          <w:ilvl w:val="0"/>
          <w:numId w:val="10"/>
        </w:numPr>
        <w:tabs>
          <w:tab w:val="left" w:pos="567"/>
        </w:tabs>
        <w:ind w:left="0" w:firstLine="0"/>
        <w:jc w:val="center"/>
        <w:rPr>
          <w:b/>
          <w:sz w:val="16"/>
          <w:szCs w:val="16"/>
        </w:rPr>
      </w:pPr>
      <w:r>
        <w:rPr>
          <w:b/>
          <w:sz w:val="16"/>
          <w:szCs w:val="16"/>
        </w:rPr>
        <w:t xml:space="preserve"> </w:t>
      </w:r>
      <w:r w:rsidRPr="006C2791">
        <w:rPr>
          <w:b/>
          <w:sz w:val="16"/>
          <w:szCs w:val="16"/>
        </w:rPr>
        <w:t>ОБЩИЕ ПОЛОЖЕНИЯ</w:t>
      </w:r>
    </w:p>
    <w:p w:rsidR="000E76EF" w:rsidRPr="006C2791" w:rsidRDefault="000E76EF" w:rsidP="000E76EF">
      <w:pPr>
        <w:pStyle w:val="a5"/>
        <w:tabs>
          <w:tab w:val="left" w:pos="567"/>
        </w:tabs>
        <w:ind w:firstLine="0"/>
        <w:rPr>
          <w:b/>
          <w:sz w:val="16"/>
          <w:szCs w:val="16"/>
        </w:rPr>
      </w:pPr>
    </w:p>
    <w:p w:rsidR="000E76EF" w:rsidRPr="007A673A" w:rsidRDefault="000E76EF" w:rsidP="000E76EF">
      <w:pPr>
        <w:numPr>
          <w:ilvl w:val="1"/>
          <w:numId w:val="10"/>
        </w:numPr>
        <w:tabs>
          <w:tab w:val="left" w:pos="567"/>
        </w:tabs>
        <w:ind w:left="0" w:firstLine="0"/>
        <w:jc w:val="both"/>
        <w:rPr>
          <w:sz w:val="20"/>
          <w:szCs w:val="20"/>
        </w:rPr>
      </w:pPr>
      <w:r w:rsidRPr="007A673A">
        <w:rPr>
          <w:sz w:val="20"/>
          <w:szCs w:val="20"/>
        </w:rPr>
        <w:t xml:space="preserve">Настоящий договор определяет порядок предоставления банковских услуг с использованием Системы </w:t>
      </w:r>
      <w:r w:rsidRPr="007A673A">
        <w:rPr>
          <w:bCs/>
          <w:sz w:val="20"/>
          <w:szCs w:val="20"/>
        </w:rPr>
        <w:t xml:space="preserve">ДБО Интернет - Банк «Номе» (далее - </w:t>
      </w:r>
      <w:r w:rsidRPr="00FE24CA">
        <w:rPr>
          <w:bCs/>
          <w:sz w:val="18"/>
          <w:szCs w:val="18"/>
        </w:rPr>
        <w:t>Система</w:t>
      </w:r>
      <w:r w:rsidRPr="007A673A">
        <w:rPr>
          <w:bCs/>
          <w:sz w:val="20"/>
          <w:szCs w:val="20"/>
        </w:rPr>
        <w:t xml:space="preserve">), а также порядок дистанционного доступа к Счетам Клиента открытых в Банке. </w:t>
      </w:r>
    </w:p>
    <w:p w:rsidR="000E76EF" w:rsidRDefault="000E76EF" w:rsidP="000E76EF">
      <w:pPr>
        <w:tabs>
          <w:tab w:val="left" w:pos="567"/>
        </w:tabs>
        <w:jc w:val="both"/>
        <w:rPr>
          <w:sz w:val="20"/>
          <w:szCs w:val="20"/>
        </w:rPr>
      </w:pPr>
      <w:r>
        <w:rPr>
          <w:bCs/>
          <w:sz w:val="20"/>
          <w:szCs w:val="20"/>
        </w:rPr>
        <w:t xml:space="preserve">           </w:t>
      </w:r>
      <w:r w:rsidRPr="003C4600">
        <w:rPr>
          <w:sz w:val="20"/>
          <w:szCs w:val="20"/>
        </w:rPr>
        <w:t>Банк предоставляет, а Клиент принимает и использует Систему,  позволяющую Клиенту осуществлять управление своими Счетами в Банке.</w:t>
      </w:r>
    </w:p>
    <w:p w:rsidR="000E76EF" w:rsidRPr="003C4600" w:rsidRDefault="000E76EF" w:rsidP="000E76EF">
      <w:pPr>
        <w:numPr>
          <w:ilvl w:val="1"/>
          <w:numId w:val="10"/>
        </w:numPr>
        <w:tabs>
          <w:tab w:val="left" w:pos="567"/>
        </w:tabs>
        <w:autoSpaceDE w:val="0"/>
        <w:autoSpaceDN w:val="0"/>
        <w:adjustRightInd w:val="0"/>
        <w:ind w:left="0" w:firstLine="0"/>
        <w:jc w:val="both"/>
        <w:rPr>
          <w:sz w:val="20"/>
          <w:szCs w:val="20"/>
        </w:rPr>
      </w:pPr>
      <w:r w:rsidRPr="003C4600">
        <w:rPr>
          <w:sz w:val="20"/>
          <w:szCs w:val="20"/>
        </w:rPr>
        <w:t>Заключение Договора</w:t>
      </w:r>
      <w:r>
        <w:rPr>
          <w:sz w:val="20"/>
          <w:szCs w:val="20"/>
        </w:rPr>
        <w:t xml:space="preserve"> ДБО</w:t>
      </w:r>
      <w:r w:rsidRPr="003C4600">
        <w:rPr>
          <w:sz w:val="20"/>
          <w:szCs w:val="20"/>
        </w:rPr>
        <w:t xml:space="preserve"> осуществляется в порядке, </w:t>
      </w:r>
      <w:r>
        <w:rPr>
          <w:sz w:val="20"/>
          <w:szCs w:val="20"/>
        </w:rPr>
        <w:t>регулируемом</w:t>
      </w:r>
      <w:r w:rsidRPr="003C4600">
        <w:rPr>
          <w:sz w:val="20"/>
          <w:szCs w:val="20"/>
        </w:rPr>
        <w:t xml:space="preserve"> ст. 428 Гражданского кодекса Российской Федерации, в форме присоединения Клиента к настоящему Договору путем представления</w:t>
      </w:r>
      <w:r>
        <w:rPr>
          <w:sz w:val="20"/>
          <w:szCs w:val="20"/>
        </w:rPr>
        <w:t xml:space="preserve"> </w:t>
      </w:r>
      <w:r w:rsidRPr="00FE24CA">
        <w:rPr>
          <w:sz w:val="20"/>
          <w:szCs w:val="20"/>
        </w:rPr>
        <w:t>лично</w:t>
      </w:r>
      <w:r w:rsidRPr="003C4600">
        <w:rPr>
          <w:sz w:val="20"/>
          <w:szCs w:val="20"/>
        </w:rPr>
        <w:t xml:space="preserve"> в Банк Заявления </w:t>
      </w:r>
      <w:r>
        <w:rPr>
          <w:sz w:val="20"/>
          <w:szCs w:val="20"/>
        </w:rPr>
        <w:t>о присоединении к Договору ДБО</w:t>
      </w:r>
      <w:r w:rsidRPr="003C4600">
        <w:rPr>
          <w:sz w:val="20"/>
          <w:szCs w:val="20"/>
        </w:rPr>
        <w:t xml:space="preserve">. </w:t>
      </w:r>
      <w:r w:rsidRPr="00FE24CA">
        <w:rPr>
          <w:sz w:val="20"/>
          <w:szCs w:val="20"/>
        </w:rPr>
        <w:t>Форма Заявления о присоединении к Договору ДБО</w:t>
      </w:r>
      <w:r w:rsidRPr="003C4600">
        <w:rPr>
          <w:sz w:val="20"/>
          <w:szCs w:val="20"/>
        </w:rPr>
        <w:t>, порядок его представления в Банк и хранения определяются Банком в одностороннем порядке.</w:t>
      </w:r>
    </w:p>
    <w:p w:rsidR="000E76EF" w:rsidRPr="003C4600" w:rsidRDefault="000E76EF" w:rsidP="000E76EF">
      <w:pPr>
        <w:tabs>
          <w:tab w:val="left" w:pos="567"/>
        </w:tabs>
        <w:autoSpaceDE w:val="0"/>
        <w:autoSpaceDN w:val="0"/>
        <w:adjustRightInd w:val="0"/>
        <w:jc w:val="both"/>
        <w:rPr>
          <w:sz w:val="20"/>
          <w:szCs w:val="20"/>
        </w:rPr>
      </w:pPr>
      <w:r>
        <w:rPr>
          <w:sz w:val="20"/>
          <w:szCs w:val="20"/>
        </w:rPr>
        <w:t xml:space="preserve">          </w:t>
      </w:r>
      <w:r w:rsidRPr="003C4600">
        <w:rPr>
          <w:sz w:val="20"/>
          <w:szCs w:val="20"/>
        </w:rPr>
        <w:t>Заключая Договор</w:t>
      </w:r>
      <w:r>
        <w:rPr>
          <w:sz w:val="20"/>
          <w:szCs w:val="20"/>
        </w:rPr>
        <w:t xml:space="preserve"> ДБО</w:t>
      </w:r>
      <w:r w:rsidRPr="003C4600">
        <w:rPr>
          <w:sz w:val="20"/>
          <w:szCs w:val="20"/>
        </w:rPr>
        <w:t>, Банк и Клиент принимают на себя обязательство исполнять в полном объеме требования настоящего Договора.</w:t>
      </w:r>
    </w:p>
    <w:p w:rsidR="000E76EF" w:rsidRPr="003C4600" w:rsidRDefault="000E76EF" w:rsidP="000E76EF">
      <w:pPr>
        <w:tabs>
          <w:tab w:val="left" w:pos="567"/>
        </w:tabs>
        <w:autoSpaceDE w:val="0"/>
        <w:autoSpaceDN w:val="0"/>
        <w:adjustRightInd w:val="0"/>
        <w:jc w:val="both"/>
        <w:rPr>
          <w:sz w:val="20"/>
          <w:szCs w:val="20"/>
        </w:rPr>
      </w:pPr>
      <w:r>
        <w:rPr>
          <w:sz w:val="20"/>
          <w:szCs w:val="20"/>
        </w:rPr>
        <w:t xml:space="preserve">         </w:t>
      </w:r>
      <w:r w:rsidRPr="003C4600">
        <w:rPr>
          <w:sz w:val="20"/>
          <w:szCs w:val="20"/>
        </w:rPr>
        <w:t xml:space="preserve">При подписании </w:t>
      </w:r>
      <w:r w:rsidRPr="00FE24CA">
        <w:rPr>
          <w:sz w:val="20"/>
          <w:szCs w:val="20"/>
        </w:rPr>
        <w:t>Заявления о присоединении к Договору ДБО</w:t>
      </w:r>
      <w:r w:rsidRPr="003C4600">
        <w:rPr>
          <w:sz w:val="20"/>
          <w:szCs w:val="20"/>
        </w:rPr>
        <w:t xml:space="preserve"> Клиент также подтверждает свое согласие с условиями настоящего Договора</w:t>
      </w:r>
      <w:r>
        <w:rPr>
          <w:sz w:val="20"/>
          <w:szCs w:val="20"/>
        </w:rPr>
        <w:t xml:space="preserve"> ДБО</w:t>
      </w:r>
      <w:r w:rsidRPr="003C4600">
        <w:rPr>
          <w:sz w:val="20"/>
          <w:szCs w:val="20"/>
        </w:rPr>
        <w:t>.</w:t>
      </w:r>
    </w:p>
    <w:p w:rsidR="000E76EF" w:rsidRPr="003C4600" w:rsidRDefault="000E76EF" w:rsidP="000E76EF">
      <w:pPr>
        <w:numPr>
          <w:ilvl w:val="1"/>
          <w:numId w:val="10"/>
        </w:numPr>
        <w:tabs>
          <w:tab w:val="left" w:pos="567"/>
        </w:tabs>
        <w:ind w:left="0" w:firstLine="0"/>
        <w:jc w:val="both"/>
        <w:rPr>
          <w:sz w:val="20"/>
          <w:szCs w:val="20"/>
        </w:rPr>
      </w:pPr>
      <w:r w:rsidRPr="003C4600">
        <w:rPr>
          <w:sz w:val="20"/>
          <w:szCs w:val="20"/>
        </w:rPr>
        <w:t>С помощью Системы Клиент получает доступ к своим Счетам</w:t>
      </w:r>
      <w:r>
        <w:rPr>
          <w:sz w:val="20"/>
          <w:szCs w:val="20"/>
        </w:rPr>
        <w:t>, указанным в Заявлении о присоединении к договору ДБО</w:t>
      </w:r>
      <w:r w:rsidRPr="003C4600">
        <w:rPr>
          <w:sz w:val="20"/>
          <w:szCs w:val="20"/>
        </w:rPr>
        <w:t xml:space="preserve">, открытым в Банке на основании соответствующих договоров. </w:t>
      </w:r>
    </w:p>
    <w:p w:rsidR="000E76EF" w:rsidRDefault="000E76EF" w:rsidP="000E76EF">
      <w:pPr>
        <w:pStyle w:val="a5"/>
        <w:numPr>
          <w:ilvl w:val="1"/>
          <w:numId w:val="10"/>
        </w:numPr>
        <w:tabs>
          <w:tab w:val="left" w:pos="567"/>
        </w:tabs>
        <w:ind w:left="0" w:firstLine="0"/>
      </w:pPr>
      <w:bookmarkStart w:id="8" w:name="_Ref185738029"/>
      <w:bookmarkStart w:id="9" w:name="_Toc278459686"/>
      <w:r w:rsidRPr="003C4600">
        <w:t>Настоящий Договор</w:t>
      </w:r>
      <w:r>
        <w:t xml:space="preserve"> ДБО</w:t>
      </w:r>
      <w:r w:rsidRPr="003C4600">
        <w:t xml:space="preserve"> устанавливает правила использования Системы, в том числе Информационного и Платежного сервисов, а также определяет права и обязанности Клиента и Банка. </w:t>
      </w:r>
    </w:p>
    <w:bookmarkEnd w:id="8"/>
    <w:bookmarkEnd w:id="9"/>
    <w:p w:rsidR="000E76EF" w:rsidRPr="003C4600" w:rsidRDefault="000E76EF" w:rsidP="000E76EF">
      <w:pPr>
        <w:numPr>
          <w:ilvl w:val="1"/>
          <w:numId w:val="10"/>
        </w:numPr>
        <w:tabs>
          <w:tab w:val="left" w:pos="567"/>
        </w:tabs>
        <w:autoSpaceDE w:val="0"/>
        <w:autoSpaceDN w:val="0"/>
        <w:adjustRightInd w:val="0"/>
        <w:ind w:left="0" w:firstLine="0"/>
        <w:jc w:val="both"/>
        <w:rPr>
          <w:sz w:val="20"/>
          <w:szCs w:val="20"/>
        </w:rPr>
      </w:pPr>
      <w:r w:rsidRPr="003C4600">
        <w:rPr>
          <w:rFonts w:ascii="Times New Roman CYR" w:hAnsi="Times New Roman CYR" w:cs="Times New Roman CYR"/>
          <w:sz w:val="20"/>
        </w:rPr>
        <w:t xml:space="preserve">ЭД, полученные с помощью Системы, юридически </w:t>
      </w:r>
      <w:r>
        <w:rPr>
          <w:rFonts w:ascii="Times New Roman CYR" w:hAnsi="Times New Roman CYR" w:cs="Times New Roman CYR"/>
          <w:sz w:val="20"/>
        </w:rPr>
        <w:t>равнозначны</w:t>
      </w:r>
      <w:r w:rsidRPr="003C4600">
        <w:rPr>
          <w:rFonts w:ascii="Times New Roman CYR" w:hAnsi="Times New Roman CYR" w:cs="Times New Roman CYR"/>
          <w:sz w:val="20"/>
        </w:rPr>
        <w:t xml:space="preserve"> расчетным документам, оформленным на бумажном носителе и заверен</w:t>
      </w:r>
      <w:r>
        <w:rPr>
          <w:rFonts w:ascii="Times New Roman CYR" w:hAnsi="Times New Roman CYR" w:cs="Times New Roman CYR"/>
          <w:sz w:val="20"/>
        </w:rPr>
        <w:t>н</w:t>
      </w:r>
      <w:r w:rsidRPr="003C4600">
        <w:rPr>
          <w:rFonts w:ascii="Times New Roman CYR" w:hAnsi="Times New Roman CYR" w:cs="Times New Roman CYR"/>
          <w:sz w:val="20"/>
        </w:rPr>
        <w:t>ы</w:t>
      </w:r>
      <w:r>
        <w:rPr>
          <w:rFonts w:ascii="Times New Roman CYR" w:hAnsi="Times New Roman CYR" w:cs="Times New Roman CYR"/>
          <w:sz w:val="20"/>
        </w:rPr>
        <w:t>м</w:t>
      </w:r>
      <w:r w:rsidRPr="003C4600">
        <w:rPr>
          <w:rFonts w:ascii="Times New Roman CYR" w:hAnsi="Times New Roman CYR" w:cs="Times New Roman CYR"/>
          <w:sz w:val="20"/>
        </w:rPr>
        <w:t xml:space="preserve"> подписью Клиента или уполномоченного лица, в соответствии с выданными доверенностями и являются основанием для проведения операций по Счету Клиента</w:t>
      </w:r>
      <w:r w:rsidRPr="003C4600">
        <w:rPr>
          <w:sz w:val="20"/>
          <w:szCs w:val="20"/>
        </w:rPr>
        <w:t>.</w:t>
      </w:r>
    </w:p>
    <w:p w:rsidR="000E76EF" w:rsidRPr="003C4600" w:rsidRDefault="000E76EF" w:rsidP="000E76EF">
      <w:pPr>
        <w:tabs>
          <w:tab w:val="left" w:pos="567"/>
        </w:tabs>
        <w:autoSpaceDE w:val="0"/>
        <w:autoSpaceDN w:val="0"/>
        <w:adjustRightInd w:val="0"/>
        <w:jc w:val="both"/>
        <w:rPr>
          <w:sz w:val="20"/>
          <w:szCs w:val="20"/>
        </w:rPr>
      </w:pPr>
      <w:r>
        <w:rPr>
          <w:sz w:val="20"/>
          <w:szCs w:val="20"/>
        </w:rPr>
        <w:t xml:space="preserve">           </w:t>
      </w:r>
      <w:r w:rsidRPr="003C4600">
        <w:rPr>
          <w:sz w:val="20"/>
          <w:szCs w:val="20"/>
        </w:rPr>
        <w:t>Указанные документы признаются имеющими юридическую силу при условии, что они подписаны (защищены) ЭП стороны-отправителя и проверка этой подписи дала положительный результат.</w:t>
      </w:r>
    </w:p>
    <w:p w:rsidR="000E76EF" w:rsidRPr="00E829EE" w:rsidRDefault="000E76EF" w:rsidP="000E76EF">
      <w:pPr>
        <w:tabs>
          <w:tab w:val="left" w:pos="567"/>
        </w:tabs>
        <w:autoSpaceDE w:val="0"/>
        <w:autoSpaceDN w:val="0"/>
        <w:adjustRightInd w:val="0"/>
        <w:jc w:val="both"/>
        <w:rPr>
          <w:sz w:val="20"/>
          <w:szCs w:val="20"/>
        </w:rPr>
      </w:pPr>
      <w:r>
        <w:rPr>
          <w:sz w:val="20"/>
          <w:szCs w:val="20"/>
        </w:rPr>
        <w:t xml:space="preserve">           </w:t>
      </w:r>
      <w:r w:rsidRPr="00E829EE">
        <w:rPr>
          <w:sz w:val="20"/>
          <w:szCs w:val="20"/>
        </w:rPr>
        <w:t xml:space="preserve">Клиент самостоятельно создает ЭД в Системе </w:t>
      </w:r>
      <w:proofErr w:type="gramStart"/>
      <w:r w:rsidRPr="00E829EE">
        <w:rPr>
          <w:sz w:val="20"/>
          <w:szCs w:val="20"/>
        </w:rPr>
        <w:t>и</w:t>
      </w:r>
      <w:proofErr w:type="gramEnd"/>
      <w:r w:rsidRPr="00E829EE">
        <w:rPr>
          <w:sz w:val="20"/>
          <w:szCs w:val="20"/>
        </w:rPr>
        <w:t xml:space="preserve"> применяя разовый секретный пароль,  передаваемый ему Банком посредством </w:t>
      </w:r>
      <w:r w:rsidRPr="00E829EE">
        <w:rPr>
          <w:sz w:val="20"/>
          <w:szCs w:val="20"/>
          <w:lang w:val="en-US"/>
        </w:rPr>
        <w:t>SMS</w:t>
      </w:r>
      <w:r w:rsidRPr="00E829EE">
        <w:rPr>
          <w:sz w:val="20"/>
          <w:szCs w:val="20"/>
        </w:rPr>
        <w:t xml:space="preserve">-сообщения на мобильный телефон Клиента подтверждает его (ЭД) подписание. </w:t>
      </w:r>
    </w:p>
    <w:p w:rsidR="000E76EF" w:rsidRPr="00E829EE" w:rsidRDefault="000E76EF" w:rsidP="000E76EF">
      <w:pPr>
        <w:tabs>
          <w:tab w:val="left" w:pos="567"/>
        </w:tabs>
        <w:autoSpaceDE w:val="0"/>
        <w:autoSpaceDN w:val="0"/>
        <w:adjustRightInd w:val="0"/>
        <w:jc w:val="both"/>
        <w:rPr>
          <w:sz w:val="20"/>
          <w:szCs w:val="20"/>
        </w:rPr>
      </w:pPr>
      <w:proofErr w:type="gramStart"/>
      <w:r w:rsidRPr="00E829EE">
        <w:rPr>
          <w:sz w:val="20"/>
          <w:szCs w:val="20"/>
        </w:rPr>
        <w:t>Такие</w:t>
      </w:r>
      <w:proofErr w:type="gramEnd"/>
      <w:r w:rsidRPr="00E829EE">
        <w:rPr>
          <w:sz w:val="20"/>
          <w:szCs w:val="20"/>
        </w:rPr>
        <w:t xml:space="preserve"> ЭД признаются подписанными (защищенными) ЭП Клиента. Использование разового секретного пароля, применимо к  каждому ЭД.</w:t>
      </w:r>
    </w:p>
    <w:p w:rsidR="000E76EF" w:rsidRDefault="000E76EF" w:rsidP="000E76EF">
      <w:pPr>
        <w:numPr>
          <w:ilvl w:val="1"/>
          <w:numId w:val="10"/>
        </w:numPr>
        <w:tabs>
          <w:tab w:val="left" w:pos="567"/>
        </w:tabs>
        <w:autoSpaceDE w:val="0"/>
        <w:autoSpaceDN w:val="0"/>
        <w:adjustRightInd w:val="0"/>
        <w:ind w:left="0" w:firstLine="0"/>
        <w:jc w:val="both"/>
        <w:rPr>
          <w:sz w:val="20"/>
          <w:szCs w:val="20"/>
        </w:rPr>
      </w:pPr>
      <w:r w:rsidRPr="003C4600">
        <w:rPr>
          <w:sz w:val="20"/>
          <w:szCs w:val="20"/>
        </w:rPr>
        <w:t>Стороны признают, что</w:t>
      </w:r>
      <w:r>
        <w:rPr>
          <w:sz w:val="20"/>
          <w:szCs w:val="20"/>
        </w:rPr>
        <w:t>:</w:t>
      </w:r>
    </w:p>
    <w:p w:rsidR="000E76EF" w:rsidRPr="003C4600" w:rsidRDefault="000E76EF" w:rsidP="000E76EF">
      <w:pPr>
        <w:tabs>
          <w:tab w:val="left" w:pos="567"/>
        </w:tabs>
        <w:autoSpaceDE w:val="0"/>
        <w:autoSpaceDN w:val="0"/>
        <w:adjustRightInd w:val="0"/>
        <w:jc w:val="both"/>
        <w:rPr>
          <w:sz w:val="20"/>
          <w:szCs w:val="20"/>
        </w:rPr>
      </w:pPr>
      <w:r>
        <w:rPr>
          <w:sz w:val="20"/>
          <w:szCs w:val="20"/>
        </w:rPr>
        <w:t>-</w:t>
      </w:r>
      <w:r w:rsidRPr="003C4600">
        <w:rPr>
          <w:sz w:val="20"/>
          <w:szCs w:val="20"/>
        </w:rPr>
        <w:t xml:space="preserve"> внесение изменений </w:t>
      </w:r>
      <w:proofErr w:type="gramStart"/>
      <w:r w:rsidRPr="003C4600">
        <w:rPr>
          <w:sz w:val="20"/>
          <w:szCs w:val="20"/>
        </w:rPr>
        <w:t>в</w:t>
      </w:r>
      <w:proofErr w:type="gramEnd"/>
      <w:r w:rsidRPr="003C4600">
        <w:rPr>
          <w:sz w:val="20"/>
          <w:szCs w:val="20"/>
        </w:rPr>
        <w:t xml:space="preserve"> </w:t>
      </w:r>
      <w:proofErr w:type="gramStart"/>
      <w:r w:rsidRPr="003C4600">
        <w:rPr>
          <w:sz w:val="20"/>
          <w:szCs w:val="20"/>
        </w:rPr>
        <w:t>ЭД</w:t>
      </w:r>
      <w:proofErr w:type="gramEnd"/>
      <w:r w:rsidRPr="003C4600">
        <w:rPr>
          <w:sz w:val="20"/>
          <w:szCs w:val="20"/>
        </w:rPr>
        <w:t xml:space="preserve"> после его подписания ЭП дает отрицательный ре</w:t>
      </w:r>
      <w:r>
        <w:rPr>
          <w:sz w:val="20"/>
          <w:szCs w:val="20"/>
        </w:rPr>
        <w:t>зультат проверки подлинности ЭП;</w:t>
      </w:r>
    </w:p>
    <w:p w:rsidR="000E76EF" w:rsidRDefault="000E76EF" w:rsidP="000E76EF">
      <w:pPr>
        <w:tabs>
          <w:tab w:val="left" w:pos="567"/>
        </w:tabs>
        <w:autoSpaceDE w:val="0"/>
        <w:autoSpaceDN w:val="0"/>
        <w:adjustRightInd w:val="0"/>
        <w:jc w:val="both"/>
        <w:rPr>
          <w:sz w:val="20"/>
          <w:szCs w:val="20"/>
        </w:rPr>
      </w:pPr>
      <w:proofErr w:type="gramStart"/>
      <w:r>
        <w:rPr>
          <w:sz w:val="20"/>
          <w:szCs w:val="20"/>
        </w:rPr>
        <w:t>- используемые во взаимоотношениях между Банком и Клиентом электронные документы (ЭД), подтвержденные Клиентом с использованием Простой электронной подписи, подготовленные и переданные с помощью Системы  в соответствии со всеми процедурами защиты информации, предусмотренными Договором ДБО, юридически эквивалентны документам на бумажном носителе, собственноручно подписанным Сторонами;</w:t>
      </w:r>
      <w:proofErr w:type="gramEnd"/>
    </w:p>
    <w:p w:rsidR="000E76EF" w:rsidRPr="00CB4BE2" w:rsidRDefault="000E76EF" w:rsidP="000E76EF">
      <w:pPr>
        <w:tabs>
          <w:tab w:val="left" w:pos="567"/>
        </w:tabs>
        <w:autoSpaceDE w:val="0"/>
        <w:autoSpaceDN w:val="0"/>
        <w:adjustRightInd w:val="0"/>
        <w:jc w:val="both"/>
        <w:rPr>
          <w:sz w:val="20"/>
          <w:szCs w:val="20"/>
        </w:rPr>
      </w:pPr>
      <w:proofErr w:type="gramStart"/>
      <w:r>
        <w:rPr>
          <w:sz w:val="20"/>
          <w:szCs w:val="20"/>
        </w:rPr>
        <w:t>- электронные документы (ЭД), подтвержденные Клиентом с использованием Простой электронной подписи (ЭП) и переданные в Банк, равнозначны (в т.ч. имеют равную юридическую и доказательную силу) аналогичным по содержанию и смыслу документам на бумажном носителе, составленным и подписанным собственноручной подписью Клиента и</w:t>
      </w:r>
      <w:r w:rsidRPr="00CB4BE2">
        <w:rPr>
          <w:i/>
          <w:sz w:val="28"/>
          <w:szCs w:val="28"/>
        </w:rPr>
        <w:t xml:space="preserve"> </w:t>
      </w:r>
      <w:r w:rsidRPr="00CB4BE2">
        <w:rPr>
          <w:sz w:val="20"/>
          <w:szCs w:val="20"/>
        </w:rPr>
        <w:t>явля</w:t>
      </w:r>
      <w:r>
        <w:rPr>
          <w:sz w:val="20"/>
          <w:szCs w:val="20"/>
        </w:rPr>
        <w:t>ю</w:t>
      </w:r>
      <w:r w:rsidRPr="00CB4BE2">
        <w:rPr>
          <w:sz w:val="20"/>
          <w:szCs w:val="20"/>
        </w:rPr>
        <w:t xml:space="preserve">тся достаточным основанием для проведения операций по счету Клиента. </w:t>
      </w:r>
      <w:r>
        <w:rPr>
          <w:sz w:val="20"/>
          <w:szCs w:val="20"/>
        </w:rPr>
        <w:t xml:space="preserve"> </w:t>
      </w:r>
      <w:proofErr w:type="gramEnd"/>
    </w:p>
    <w:p w:rsidR="000E76EF" w:rsidRDefault="000E76EF" w:rsidP="000E76EF">
      <w:pPr>
        <w:numPr>
          <w:ilvl w:val="1"/>
          <w:numId w:val="10"/>
        </w:numPr>
        <w:tabs>
          <w:tab w:val="left" w:pos="567"/>
        </w:tabs>
        <w:autoSpaceDE w:val="0"/>
        <w:autoSpaceDN w:val="0"/>
        <w:adjustRightInd w:val="0"/>
        <w:ind w:left="0" w:firstLine="0"/>
        <w:jc w:val="both"/>
        <w:rPr>
          <w:sz w:val="20"/>
          <w:szCs w:val="20"/>
        </w:rPr>
      </w:pPr>
      <w:r>
        <w:rPr>
          <w:sz w:val="20"/>
          <w:szCs w:val="20"/>
        </w:rPr>
        <w:t xml:space="preserve">Клиент подтверждает, что он понимает и соглашается с тем, что сеть Интернет является незащищенным каналом связи, и соглашается нести все риски, связанные с возможным нарушением конфиденциальности и целостности информации (возможным несанкционированным доступом третьих лиц) при ее передаче с использованием  сети Интернет. </w:t>
      </w:r>
    </w:p>
    <w:p w:rsidR="000E76EF" w:rsidRPr="003C4600" w:rsidRDefault="000E76EF" w:rsidP="000E76EF">
      <w:pPr>
        <w:numPr>
          <w:ilvl w:val="1"/>
          <w:numId w:val="10"/>
        </w:numPr>
        <w:tabs>
          <w:tab w:val="left" w:pos="567"/>
        </w:tabs>
        <w:autoSpaceDE w:val="0"/>
        <w:autoSpaceDN w:val="0"/>
        <w:adjustRightInd w:val="0"/>
        <w:ind w:left="0" w:firstLine="0"/>
        <w:jc w:val="both"/>
        <w:rPr>
          <w:sz w:val="20"/>
          <w:szCs w:val="20"/>
        </w:rPr>
      </w:pPr>
      <w:r w:rsidRPr="003C4600">
        <w:rPr>
          <w:sz w:val="20"/>
          <w:szCs w:val="20"/>
        </w:rPr>
        <w:t xml:space="preserve">Банк осуществляет прием ЭД, </w:t>
      </w:r>
      <w:proofErr w:type="gramStart"/>
      <w:r w:rsidRPr="003C4600">
        <w:rPr>
          <w:sz w:val="20"/>
          <w:szCs w:val="20"/>
        </w:rPr>
        <w:t>передаваемых</w:t>
      </w:r>
      <w:proofErr w:type="gramEnd"/>
      <w:r w:rsidRPr="003C4600">
        <w:rPr>
          <w:sz w:val="20"/>
          <w:szCs w:val="20"/>
        </w:rPr>
        <w:t xml:space="preserve"> по Системе, круглосуточно. Исполнение Расчетных документов производится в установленное Банком операционное время. Работа Системы регламентируется Правилами сервиса Системы</w:t>
      </w:r>
      <w:r>
        <w:rPr>
          <w:sz w:val="20"/>
          <w:szCs w:val="20"/>
        </w:rPr>
        <w:t>.</w:t>
      </w:r>
    </w:p>
    <w:p w:rsidR="000E76EF" w:rsidRDefault="000E76EF" w:rsidP="000E76EF">
      <w:pPr>
        <w:numPr>
          <w:ilvl w:val="1"/>
          <w:numId w:val="10"/>
        </w:numPr>
        <w:tabs>
          <w:tab w:val="left" w:pos="567"/>
        </w:tabs>
        <w:autoSpaceDE w:val="0"/>
        <w:autoSpaceDN w:val="0"/>
        <w:adjustRightInd w:val="0"/>
        <w:ind w:left="0" w:firstLine="0"/>
        <w:jc w:val="both"/>
        <w:rPr>
          <w:sz w:val="20"/>
          <w:szCs w:val="20"/>
        </w:rPr>
      </w:pPr>
      <w:r w:rsidRPr="003C4600">
        <w:rPr>
          <w:sz w:val="20"/>
          <w:szCs w:val="20"/>
        </w:rPr>
        <w:t>Платежи Клиентов</w:t>
      </w:r>
      <w:r>
        <w:rPr>
          <w:sz w:val="20"/>
          <w:szCs w:val="20"/>
        </w:rPr>
        <w:t>,</w:t>
      </w:r>
      <w:r w:rsidRPr="003C4600">
        <w:rPr>
          <w:sz w:val="20"/>
          <w:szCs w:val="20"/>
        </w:rPr>
        <w:t xml:space="preserve"> поступившие в Банк после завершения текущего операционного дня, а также платежи, отправленные в выходные и праздничные дни, отражаются на счетах Клиента в первый рабочий день Банка.</w:t>
      </w:r>
    </w:p>
    <w:p w:rsidR="000E76EF" w:rsidRPr="00E829EE" w:rsidRDefault="000E76EF" w:rsidP="000E76EF">
      <w:pPr>
        <w:pStyle w:val="1"/>
        <w:keepNext w:val="0"/>
        <w:shd w:val="clear" w:color="auto" w:fill="auto"/>
        <w:tabs>
          <w:tab w:val="left" w:pos="567"/>
        </w:tabs>
        <w:spacing w:before="0"/>
        <w:ind w:right="0"/>
        <w:jc w:val="both"/>
        <w:rPr>
          <w:b w:val="0"/>
          <w:sz w:val="20"/>
          <w:lang w:val="ru-RU"/>
        </w:rPr>
      </w:pPr>
      <w:r w:rsidRPr="00CC3DFD">
        <w:rPr>
          <w:b w:val="0"/>
          <w:sz w:val="20"/>
          <w:lang w:val="ru-RU"/>
        </w:rPr>
        <w:t>2.10.</w:t>
      </w:r>
      <w:r>
        <w:rPr>
          <w:b w:val="0"/>
          <w:color w:val="FF0000"/>
          <w:sz w:val="20"/>
          <w:lang w:val="ru-RU"/>
        </w:rPr>
        <w:t xml:space="preserve"> </w:t>
      </w:r>
      <w:r w:rsidRPr="00E829EE">
        <w:rPr>
          <w:b w:val="0"/>
          <w:sz w:val="20"/>
        </w:rPr>
        <w:t xml:space="preserve">Банк вправе самостоятельно устанавливать различные лимиты на суммы проводимых </w:t>
      </w:r>
      <w:r w:rsidRPr="00E829EE">
        <w:rPr>
          <w:b w:val="0"/>
          <w:sz w:val="20"/>
          <w:lang w:val="ru-RU"/>
        </w:rPr>
        <w:t xml:space="preserve">Расчетных </w:t>
      </w:r>
      <w:r w:rsidRPr="00E829EE">
        <w:rPr>
          <w:b w:val="0"/>
          <w:sz w:val="20"/>
        </w:rPr>
        <w:t>операций по Счету с использованием Платежного сервиса</w:t>
      </w:r>
      <w:r w:rsidRPr="00E829EE">
        <w:rPr>
          <w:b w:val="0"/>
          <w:sz w:val="20"/>
          <w:lang w:val="ru-RU"/>
        </w:rPr>
        <w:t xml:space="preserve"> о чем</w:t>
      </w:r>
      <w:r w:rsidRPr="00E829EE">
        <w:rPr>
          <w:b w:val="0"/>
          <w:sz w:val="20"/>
        </w:rPr>
        <w:t xml:space="preserve"> Банк информирует Клиента</w:t>
      </w:r>
      <w:r w:rsidRPr="00E829EE">
        <w:rPr>
          <w:b w:val="0"/>
          <w:sz w:val="20"/>
          <w:lang w:val="ru-RU"/>
        </w:rPr>
        <w:t>.</w:t>
      </w:r>
      <w:r w:rsidRPr="00E829EE">
        <w:rPr>
          <w:b w:val="0"/>
          <w:sz w:val="20"/>
        </w:rPr>
        <w:t xml:space="preserve">  </w:t>
      </w:r>
    </w:p>
    <w:p w:rsidR="000E76EF" w:rsidRPr="003C4600" w:rsidRDefault="000E76EF" w:rsidP="000E76EF">
      <w:pPr>
        <w:tabs>
          <w:tab w:val="left" w:pos="567"/>
          <w:tab w:val="num" w:pos="900"/>
        </w:tabs>
        <w:spacing w:line="240" w:lineRule="exact"/>
        <w:ind w:right="40"/>
        <w:jc w:val="both"/>
        <w:rPr>
          <w:sz w:val="20"/>
          <w:szCs w:val="20"/>
        </w:rPr>
      </w:pPr>
    </w:p>
    <w:p w:rsidR="000E76EF" w:rsidRPr="007A673A" w:rsidRDefault="000E76EF" w:rsidP="000E76EF">
      <w:pPr>
        <w:numPr>
          <w:ilvl w:val="0"/>
          <w:numId w:val="10"/>
        </w:numPr>
        <w:tabs>
          <w:tab w:val="left" w:pos="567"/>
        </w:tabs>
        <w:autoSpaceDE w:val="0"/>
        <w:autoSpaceDN w:val="0"/>
        <w:adjustRightInd w:val="0"/>
        <w:ind w:left="0" w:firstLine="0"/>
        <w:jc w:val="center"/>
        <w:rPr>
          <w:b/>
          <w:bCs/>
          <w:sz w:val="16"/>
          <w:szCs w:val="16"/>
        </w:rPr>
      </w:pPr>
      <w:r w:rsidRPr="007A673A">
        <w:rPr>
          <w:b/>
          <w:bCs/>
          <w:sz w:val="16"/>
          <w:szCs w:val="16"/>
        </w:rPr>
        <w:t xml:space="preserve">ОБЕСПЕЧЕНИЕ ЗАЩИТЫ ИНФОРМАЦИИ  В СИСТЕМЕ ДБО </w:t>
      </w:r>
      <w:r>
        <w:rPr>
          <w:b/>
          <w:bCs/>
          <w:sz w:val="16"/>
          <w:szCs w:val="16"/>
        </w:rPr>
        <w:t xml:space="preserve">ИНТЕРНЕТ </w:t>
      </w:r>
      <w:r w:rsidRPr="007A673A">
        <w:rPr>
          <w:b/>
          <w:bCs/>
          <w:sz w:val="16"/>
          <w:szCs w:val="16"/>
        </w:rPr>
        <w:t>-</w:t>
      </w:r>
      <w:r>
        <w:rPr>
          <w:b/>
          <w:bCs/>
          <w:sz w:val="16"/>
          <w:szCs w:val="16"/>
        </w:rPr>
        <w:t xml:space="preserve"> </w:t>
      </w:r>
      <w:r w:rsidRPr="007A673A">
        <w:rPr>
          <w:b/>
          <w:bCs/>
          <w:sz w:val="16"/>
          <w:szCs w:val="16"/>
        </w:rPr>
        <w:t>БАНК «Номе». РЕЖИМ РАБОТЫ</w:t>
      </w:r>
    </w:p>
    <w:p w:rsidR="000E76EF" w:rsidRPr="00BB323B" w:rsidRDefault="000E76EF" w:rsidP="000E76EF">
      <w:pPr>
        <w:tabs>
          <w:tab w:val="left" w:pos="567"/>
        </w:tabs>
        <w:autoSpaceDE w:val="0"/>
        <w:autoSpaceDN w:val="0"/>
        <w:adjustRightInd w:val="0"/>
        <w:rPr>
          <w:b/>
          <w:bCs/>
          <w:sz w:val="16"/>
          <w:szCs w:val="16"/>
        </w:rPr>
      </w:pPr>
    </w:p>
    <w:p w:rsidR="000E76EF" w:rsidRPr="003C4600" w:rsidRDefault="000E76EF" w:rsidP="000E76EF">
      <w:pPr>
        <w:pStyle w:val="1"/>
        <w:keepNext w:val="0"/>
        <w:numPr>
          <w:ilvl w:val="1"/>
          <w:numId w:val="10"/>
        </w:numPr>
        <w:shd w:val="clear" w:color="auto" w:fill="auto"/>
        <w:tabs>
          <w:tab w:val="left" w:pos="567"/>
        </w:tabs>
        <w:spacing w:before="0"/>
        <w:ind w:left="0" w:right="0" w:firstLine="0"/>
        <w:jc w:val="both"/>
        <w:rPr>
          <w:b w:val="0"/>
          <w:sz w:val="20"/>
        </w:rPr>
      </w:pPr>
      <w:bookmarkStart w:id="10" w:name="_Toc278459689"/>
      <w:r w:rsidRPr="003C4600">
        <w:rPr>
          <w:b w:val="0"/>
          <w:sz w:val="20"/>
        </w:rPr>
        <w:t>Идентификация и Аутентификация Клиента в Системе производится на основании Логина и Пароля.</w:t>
      </w:r>
      <w:bookmarkEnd w:id="10"/>
      <w:r w:rsidRPr="003C4600">
        <w:rPr>
          <w:b w:val="0"/>
          <w:sz w:val="20"/>
        </w:rPr>
        <w:t xml:space="preserve"> </w:t>
      </w:r>
    </w:p>
    <w:p w:rsidR="000E76EF" w:rsidRPr="003C4600" w:rsidRDefault="000E76EF" w:rsidP="000E76EF">
      <w:pPr>
        <w:pStyle w:val="1"/>
        <w:keepNext w:val="0"/>
        <w:shd w:val="clear" w:color="auto" w:fill="auto"/>
        <w:tabs>
          <w:tab w:val="left" w:pos="567"/>
        </w:tabs>
        <w:spacing w:before="0"/>
        <w:ind w:right="0"/>
        <w:jc w:val="both"/>
        <w:rPr>
          <w:b w:val="0"/>
          <w:sz w:val="20"/>
        </w:rPr>
      </w:pPr>
      <w:bookmarkStart w:id="11" w:name="_Toc278459690"/>
      <w:r w:rsidRPr="003C4600">
        <w:rPr>
          <w:b w:val="0"/>
          <w:sz w:val="20"/>
        </w:rPr>
        <w:t>Авторизация в Системе происходит только при условии прохождения Идентификации и Аутентификации, т.е. однозначного совпадения, переданных Клиентом Логина и Пароля с данными, имеющимися в Системе.</w:t>
      </w:r>
      <w:bookmarkEnd w:id="11"/>
    </w:p>
    <w:p w:rsidR="000E76EF" w:rsidRDefault="000E76EF" w:rsidP="000E76EF">
      <w:pPr>
        <w:pStyle w:val="1"/>
        <w:keepNext w:val="0"/>
        <w:shd w:val="clear" w:color="auto" w:fill="auto"/>
        <w:tabs>
          <w:tab w:val="left" w:pos="567"/>
        </w:tabs>
        <w:spacing w:before="0"/>
        <w:ind w:right="0"/>
        <w:jc w:val="both"/>
        <w:rPr>
          <w:b w:val="0"/>
          <w:sz w:val="20"/>
          <w:lang w:val="ru-RU"/>
        </w:rPr>
      </w:pPr>
      <w:r>
        <w:rPr>
          <w:b w:val="0"/>
          <w:sz w:val="20"/>
          <w:lang w:val="ru-RU"/>
        </w:rPr>
        <w:t xml:space="preserve">3.2. </w:t>
      </w:r>
      <w:bookmarkStart w:id="12" w:name="_Toc278459691"/>
      <w:r w:rsidRPr="003C4600">
        <w:rPr>
          <w:b w:val="0"/>
          <w:sz w:val="20"/>
        </w:rPr>
        <w:t xml:space="preserve">Банк и Клиент признают, что Логин, используемый Клиентом при прохождении процедуры Идентификации, является уникальным и подтверждает, что вход в Систему и формирование ЭД осуществляются самим Клиентом. </w:t>
      </w:r>
    </w:p>
    <w:p w:rsidR="000E76EF" w:rsidRPr="003C4600" w:rsidRDefault="000E76EF" w:rsidP="000E76EF">
      <w:pPr>
        <w:pStyle w:val="1"/>
        <w:keepNext w:val="0"/>
        <w:shd w:val="clear" w:color="auto" w:fill="auto"/>
        <w:tabs>
          <w:tab w:val="left" w:pos="567"/>
        </w:tabs>
        <w:spacing w:before="0"/>
        <w:ind w:right="0"/>
        <w:jc w:val="both"/>
        <w:rPr>
          <w:b w:val="0"/>
          <w:sz w:val="20"/>
        </w:rPr>
      </w:pPr>
      <w:r>
        <w:rPr>
          <w:b w:val="0"/>
          <w:sz w:val="20"/>
          <w:lang w:val="ru-RU"/>
        </w:rPr>
        <w:t xml:space="preserve">          </w:t>
      </w:r>
      <w:r w:rsidRPr="003C4600">
        <w:rPr>
          <w:b w:val="0"/>
          <w:sz w:val="20"/>
        </w:rPr>
        <w:t>Достаточным доказательством того, что вход в Систему осуществлен Клиентом является  прохождение процедуры Идентификации и Аутентификации.</w:t>
      </w:r>
      <w:bookmarkEnd w:id="12"/>
    </w:p>
    <w:p w:rsidR="000E76EF" w:rsidRDefault="000E76EF" w:rsidP="000E76EF">
      <w:pPr>
        <w:pStyle w:val="1"/>
        <w:keepNext w:val="0"/>
        <w:shd w:val="clear" w:color="auto" w:fill="auto"/>
        <w:tabs>
          <w:tab w:val="left" w:pos="567"/>
        </w:tabs>
        <w:spacing w:before="0"/>
        <w:ind w:right="0"/>
        <w:jc w:val="both"/>
        <w:rPr>
          <w:b w:val="0"/>
          <w:sz w:val="20"/>
          <w:lang w:val="ru-RU"/>
        </w:rPr>
      </w:pPr>
      <w:bookmarkStart w:id="13" w:name="_Toc278459693"/>
      <w:r>
        <w:rPr>
          <w:b w:val="0"/>
          <w:sz w:val="20"/>
          <w:lang w:val="ru-RU"/>
        </w:rPr>
        <w:t xml:space="preserve">3.3. </w:t>
      </w:r>
      <w:r w:rsidRPr="003C4600">
        <w:rPr>
          <w:b w:val="0"/>
          <w:sz w:val="20"/>
        </w:rPr>
        <w:t>Логин генерируется Банком в установленном порядке и выдается Клиенту сотрудником Банка на основании заключенного Договора</w:t>
      </w:r>
      <w:r>
        <w:rPr>
          <w:b w:val="0"/>
          <w:sz w:val="20"/>
          <w:lang w:val="ru-RU"/>
        </w:rPr>
        <w:t xml:space="preserve"> ДБО</w:t>
      </w:r>
      <w:r w:rsidRPr="003C4600">
        <w:rPr>
          <w:b w:val="0"/>
          <w:sz w:val="20"/>
        </w:rPr>
        <w:t xml:space="preserve"> после подключения Клиента к Системе. </w:t>
      </w:r>
    </w:p>
    <w:p w:rsidR="000E76EF" w:rsidRPr="00E829EE" w:rsidRDefault="000E76EF" w:rsidP="000E76EF">
      <w:pPr>
        <w:pStyle w:val="1"/>
        <w:keepNext w:val="0"/>
        <w:shd w:val="clear" w:color="auto" w:fill="auto"/>
        <w:tabs>
          <w:tab w:val="left" w:pos="567"/>
        </w:tabs>
        <w:spacing w:before="0"/>
        <w:ind w:right="0"/>
        <w:jc w:val="both"/>
        <w:rPr>
          <w:b w:val="0"/>
          <w:sz w:val="20"/>
          <w:lang w:val="ru-RU"/>
        </w:rPr>
      </w:pPr>
      <w:r w:rsidRPr="00E829EE">
        <w:rPr>
          <w:b w:val="0"/>
          <w:sz w:val="20"/>
          <w:lang w:val="ru-RU"/>
        </w:rPr>
        <w:t xml:space="preserve">        </w:t>
      </w:r>
      <w:r w:rsidRPr="00E829EE">
        <w:rPr>
          <w:b w:val="0"/>
          <w:sz w:val="20"/>
        </w:rPr>
        <w:t>Первоначальный Пароль вы</w:t>
      </w:r>
      <w:r w:rsidRPr="00E829EE">
        <w:rPr>
          <w:b w:val="0"/>
          <w:sz w:val="20"/>
          <w:lang w:val="ru-RU"/>
        </w:rPr>
        <w:t>дается</w:t>
      </w:r>
      <w:r w:rsidRPr="00E829EE">
        <w:rPr>
          <w:b w:val="0"/>
          <w:sz w:val="20"/>
        </w:rPr>
        <w:t xml:space="preserve"> Клиенту сотрудником Банка на основании заключенного Договора </w:t>
      </w:r>
      <w:r w:rsidRPr="00E829EE">
        <w:rPr>
          <w:b w:val="0"/>
          <w:sz w:val="20"/>
          <w:lang w:val="ru-RU"/>
        </w:rPr>
        <w:t xml:space="preserve"> ДБО.</w:t>
      </w:r>
      <w:bookmarkEnd w:id="13"/>
      <w:r w:rsidRPr="00E829EE">
        <w:rPr>
          <w:b w:val="0"/>
          <w:sz w:val="20"/>
          <w:lang w:val="ru-RU"/>
        </w:rPr>
        <w:t xml:space="preserve"> </w:t>
      </w:r>
    </w:p>
    <w:p w:rsidR="000E76EF" w:rsidRPr="00BB323B" w:rsidRDefault="000E76EF" w:rsidP="000E76EF">
      <w:pPr>
        <w:pStyle w:val="1"/>
        <w:keepNext w:val="0"/>
        <w:shd w:val="clear" w:color="auto" w:fill="auto"/>
        <w:tabs>
          <w:tab w:val="left" w:pos="567"/>
        </w:tabs>
        <w:spacing w:before="0"/>
        <w:ind w:right="0"/>
        <w:jc w:val="both"/>
        <w:rPr>
          <w:b w:val="0"/>
          <w:sz w:val="20"/>
          <w:lang w:val="ru-RU"/>
        </w:rPr>
      </w:pPr>
      <w:r>
        <w:rPr>
          <w:b w:val="0"/>
          <w:sz w:val="20"/>
          <w:lang w:val="ru-RU"/>
        </w:rPr>
        <w:t xml:space="preserve">        </w:t>
      </w:r>
      <w:r w:rsidRPr="003C4600">
        <w:rPr>
          <w:b w:val="0"/>
          <w:sz w:val="20"/>
        </w:rPr>
        <w:t xml:space="preserve">При первом входе в </w:t>
      </w:r>
      <w:r>
        <w:rPr>
          <w:b w:val="0"/>
          <w:sz w:val="20"/>
          <w:lang w:val="ru-RU"/>
        </w:rPr>
        <w:t>С</w:t>
      </w:r>
      <w:r w:rsidRPr="003C4600">
        <w:rPr>
          <w:b w:val="0"/>
          <w:sz w:val="20"/>
        </w:rPr>
        <w:t xml:space="preserve">истему Клиент обязан сменить первоначальный </w:t>
      </w:r>
      <w:r>
        <w:rPr>
          <w:b w:val="0"/>
          <w:sz w:val="20"/>
          <w:lang w:val="ru-RU"/>
        </w:rPr>
        <w:t>П</w:t>
      </w:r>
      <w:r w:rsidRPr="003C4600">
        <w:rPr>
          <w:b w:val="0"/>
          <w:sz w:val="20"/>
        </w:rPr>
        <w:t>ароль.</w:t>
      </w:r>
    </w:p>
    <w:p w:rsidR="000E76EF" w:rsidRPr="003C4600" w:rsidRDefault="000E76EF" w:rsidP="000E76EF">
      <w:pPr>
        <w:pStyle w:val="1"/>
        <w:keepNext w:val="0"/>
        <w:numPr>
          <w:ilvl w:val="1"/>
          <w:numId w:val="35"/>
        </w:numPr>
        <w:shd w:val="clear" w:color="auto" w:fill="auto"/>
        <w:tabs>
          <w:tab w:val="clear" w:pos="360"/>
        </w:tabs>
        <w:spacing w:before="0"/>
        <w:ind w:left="0" w:right="0" w:firstLine="0"/>
        <w:jc w:val="both"/>
        <w:rPr>
          <w:b w:val="0"/>
          <w:sz w:val="20"/>
        </w:rPr>
      </w:pPr>
      <w:bookmarkStart w:id="14" w:name="_Toc278459694"/>
      <w:r w:rsidRPr="003C4600">
        <w:rPr>
          <w:b w:val="0"/>
          <w:sz w:val="20"/>
        </w:rPr>
        <w:t>Клиент вправе изменять действующий Пароль в Системе.</w:t>
      </w:r>
      <w:bookmarkEnd w:id="14"/>
      <w:r w:rsidRPr="003C4600">
        <w:rPr>
          <w:b w:val="0"/>
          <w:sz w:val="20"/>
        </w:rPr>
        <w:t xml:space="preserve"> </w:t>
      </w:r>
    </w:p>
    <w:p w:rsidR="000E76EF" w:rsidRPr="003C4600" w:rsidRDefault="000E76EF" w:rsidP="000E76EF">
      <w:pPr>
        <w:pStyle w:val="1"/>
        <w:keepNext w:val="0"/>
        <w:tabs>
          <w:tab w:val="left" w:pos="567"/>
        </w:tabs>
        <w:spacing w:before="0"/>
        <w:jc w:val="both"/>
        <w:rPr>
          <w:b w:val="0"/>
          <w:sz w:val="20"/>
        </w:rPr>
      </w:pPr>
      <w:bookmarkStart w:id="15" w:name="_Toc278459695"/>
      <w:r w:rsidRPr="003C4600">
        <w:rPr>
          <w:b w:val="0"/>
          <w:sz w:val="20"/>
        </w:rPr>
        <w:t xml:space="preserve">При смене </w:t>
      </w:r>
      <w:r>
        <w:rPr>
          <w:b w:val="0"/>
          <w:sz w:val="20"/>
          <w:lang w:val="ru-RU"/>
        </w:rPr>
        <w:t>П</w:t>
      </w:r>
      <w:r w:rsidRPr="003C4600">
        <w:rPr>
          <w:b w:val="0"/>
          <w:sz w:val="20"/>
        </w:rPr>
        <w:t>ароля Клиент обязан придерживаться следующих правил:</w:t>
      </w:r>
    </w:p>
    <w:p w:rsidR="000E76EF" w:rsidRPr="003C4600" w:rsidRDefault="000E76EF" w:rsidP="000E76EF">
      <w:pPr>
        <w:pStyle w:val="1"/>
        <w:keepNext w:val="0"/>
        <w:tabs>
          <w:tab w:val="left" w:pos="567"/>
        </w:tabs>
        <w:spacing w:before="0"/>
        <w:jc w:val="both"/>
        <w:rPr>
          <w:b w:val="0"/>
          <w:sz w:val="20"/>
        </w:rPr>
      </w:pPr>
      <w:r w:rsidRPr="003C4600">
        <w:rPr>
          <w:b w:val="0"/>
          <w:sz w:val="20"/>
        </w:rPr>
        <w:t>- Длина пароля не менее 8 символов</w:t>
      </w:r>
    </w:p>
    <w:p w:rsidR="000E76EF" w:rsidRPr="003C4600" w:rsidRDefault="000E76EF" w:rsidP="000E76EF">
      <w:pPr>
        <w:pStyle w:val="1"/>
        <w:keepNext w:val="0"/>
        <w:tabs>
          <w:tab w:val="left" w:pos="0"/>
          <w:tab w:val="left" w:pos="567"/>
        </w:tabs>
        <w:spacing w:before="0"/>
        <w:jc w:val="both"/>
        <w:rPr>
          <w:b w:val="0"/>
          <w:sz w:val="20"/>
        </w:rPr>
      </w:pPr>
      <w:r w:rsidRPr="003C4600">
        <w:rPr>
          <w:b w:val="0"/>
          <w:sz w:val="20"/>
        </w:rPr>
        <w:t>- При создании пароля необхо</w:t>
      </w:r>
      <w:r>
        <w:rPr>
          <w:b w:val="0"/>
          <w:sz w:val="20"/>
        </w:rPr>
        <w:t>димо использовать цифры и буквы</w:t>
      </w:r>
      <w:r w:rsidRPr="003C4600">
        <w:rPr>
          <w:b w:val="0"/>
          <w:sz w:val="20"/>
        </w:rPr>
        <w:t>;</w:t>
      </w:r>
    </w:p>
    <w:p w:rsidR="000E76EF" w:rsidRPr="003C4600" w:rsidRDefault="000E76EF" w:rsidP="000E76EF">
      <w:pPr>
        <w:pStyle w:val="1"/>
        <w:keepNext w:val="0"/>
        <w:tabs>
          <w:tab w:val="left" w:pos="0"/>
          <w:tab w:val="left" w:pos="567"/>
        </w:tabs>
        <w:spacing w:before="0"/>
        <w:jc w:val="both"/>
        <w:rPr>
          <w:b w:val="0"/>
          <w:sz w:val="20"/>
        </w:rPr>
      </w:pPr>
      <w:r w:rsidRPr="003C4600">
        <w:rPr>
          <w:b w:val="0"/>
          <w:sz w:val="20"/>
        </w:rPr>
        <w:t xml:space="preserve">- Недопустимо совпадение </w:t>
      </w:r>
      <w:r>
        <w:rPr>
          <w:b w:val="0"/>
          <w:sz w:val="20"/>
          <w:lang w:val="ru-RU"/>
        </w:rPr>
        <w:t>П</w:t>
      </w:r>
      <w:r>
        <w:rPr>
          <w:b w:val="0"/>
          <w:sz w:val="20"/>
        </w:rPr>
        <w:t xml:space="preserve">ароля с </w:t>
      </w:r>
      <w:r>
        <w:rPr>
          <w:b w:val="0"/>
          <w:sz w:val="20"/>
          <w:lang w:val="ru-RU"/>
        </w:rPr>
        <w:t>Л</w:t>
      </w:r>
      <w:r w:rsidRPr="003C4600">
        <w:rPr>
          <w:b w:val="0"/>
          <w:sz w:val="20"/>
        </w:rPr>
        <w:t xml:space="preserve">огином, а так же использование легковычисляемых комбинаций </w:t>
      </w:r>
      <w:r>
        <w:rPr>
          <w:b w:val="0"/>
          <w:sz w:val="20"/>
          <w:lang w:val="ru-RU"/>
        </w:rPr>
        <w:t>(например: «</w:t>
      </w:r>
      <w:r w:rsidRPr="003C4600">
        <w:rPr>
          <w:b w:val="0"/>
          <w:sz w:val="20"/>
        </w:rPr>
        <w:t>пароль</w:t>
      </w:r>
      <w:r>
        <w:rPr>
          <w:b w:val="0"/>
          <w:sz w:val="20"/>
          <w:lang w:val="ru-RU"/>
        </w:rPr>
        <w:t>» «деньги»</w:t>
      </w:r>
      <w:r w:rsidRPr="003C4600">
        <w:rPr>
          <w:b w:val="0"/>
          <w:sz w:val="20"/>
        </w:rPr>
        <w:t xml:space="preserve">  и т.п.)</w:t>
      </w:r>
    </w:p>
    <w:p w:rsidR="000E76EF" w:rsidRDefault="000E76EF" w:rsidP="000E76EF">
      <w:pPr>
        <w:pStyle w:val="1"/>
        <w:keepNext w:val="0"/>
        <w:shd w:val="clear" w:color="auto" w:fill="auto"/>
        <w:tabs>
          <w:tab w:val="left" w:pos="567"/>
        </w:tabs>
        <w:spacing w:before="0"/>
        <w:ind w:right="0"/>
        <w:jc w:val="both"/>
        <w:rPr>
          <w:b w:val="0"/>
          <w:sz w:val="20"/>
          <w:lang w:val="ru-RU"/>
        </w:rPr>
      </w:pPr>
      <w:r>
        <w:rPr>
          <w:b w:val="0"/>
          <w:sz w:val="20"/>
          <w:lang w:val="ru-RU"/>
        </w:rPr>
        <w:t xml:space="preserve">3.5. </w:t>
      </w:r>
      <w:r w:rsidRPr="003C4600">
        <w:rPr>
          <w:b w:val="0"/>
          <w:sz w:val="20"/>
        </w:rPr>
        <w:t>Клиент обязан</w:t>
      </w:r>
      <w:r>
        <w:rPr>
          <w:b w:val="0"/>
          <w:sz w:val="20"/>
          <w:lang w:val="ru-RU"/>
        </w:rPr>
        <w:t>:</w:t>
      </w:r>
    </w:p>
    <w:p w:rsidR="000E76EF" w:rsidRDefault="000E76EF" w:rsidP="000E76EF">
      <w:pPr>
        <w:pStyle w:val="1"/>
        <w:keepNext w:val="0"/>
        <w:shd w:val="clear" w:color="auto" w:fill="auto"/>
        <w:tabs>
          <w:tab w:val="left" w:pos="567"/>
        </w:tabs>
        <w:spacing w:before="0"/>
        <w:ind w:right="0"/>
        <w:jc w:val="both"/>
        <w:rPr>
          <w:b w:val="0"/>
          <w:sz w:val="20"/>
          <w:lang w:val="ru-RU"/>
        </w:rPr>
      </w:pPr>
      <w:r>
        <w:rPr>
          <w:b w:val="0"/>
          <w:sz w:val="20"/>
          <w:lang w:val="ru-RU"/>
        </w:rPr>
        <w:t>-</w:t>
      </w:r>
      <w:r w:rsidRPr="003C4600">
        <w:rPr>
          <w:b w:val="0"/>
          <w:sz w:val="20"/>
        </w:rPr>
        <w:t xml:space="preserve"> обеспечить хранение информации о полученном Пароле способом, </w:t>
      </w:r>
      <w:r w:rsidRPr="003C4600">
        <w:rPr>
          <w:b w:val="0"/>
          <w:sz w:val="20"/>
          <w:lang w:val="ru-RU"/>
        </w:rPr>
        <w:t xml:space="preserve">который делает </w:t>
      </w:r>
      <w:r w:rsidRPr="003C4600">
        <w:rPr>
          <w:b w:val="0"/>
          <w:sz w:val="20"/>
        </w:rPr>
        <w:t>Пароль недоступным третьим лицам, в том числе не сообщать Пароль сотрудникам Банка, а также незамедлительно уведомлять Банк о Компрометации Пароля</w:t>
      </w:r>
      <w:bookmarkEnd w:id="15"/>
      <w:r>
        <w:rPr>
          <w:b w:val="0"/>
          <w:sz w:val="20"/>
          <w:lang w:val="ru-RU"/>
        </w:rPr>
        <w:t>;</w:t>
      </w:r>
    </w:p>
    <w:p w:rsidR="000E76EF" w:rsidRPr="003D7853" w:rsidRDefault="000E76EF" w:rsidP="000E76EF">
      <w:pPr>
        <w:tabs>
          <w:tab w:val="left" w:pos="567"/>
        </w:tabs>
        <w:rPr>
          <w:sz w:val="20"/>
          <w:szCs w:val="20"/>
          <w:lang w:eastAsia="x-none"/>
        </w:rPr>
      </w:pPr>
      <w:r>
        <w:rPr>
          <w:lang w:eastAsia="x-none"/>
        </w:rPr>
        <w:t xml:space="preserve">- </w:t>
      </w:r>
      <w:r w:rsidRPr="003D7853">
        <w:rPr>
          <w:sz w:val="20"/>
          <w:szCs w:val="20"/>
          <w:lang w:eastAsia="x-none"/>
        </w:rPr>
        <w:t>исключить</w:t>
      </w:r>
      <w:r>
        <w:rPr>
          <w:sz w:val="20"/>
          <w:szCs w:val="20"/>
          <w:lang w:eastAsia="x-none"/>
        </w:rPr>
        <w:t xml:space="preserve"> хранение (сохранение) Логина и Пароля в устройстве (компьютер, телефон и других), которые используются либо могут быть использованы для осуществления операций в Системе. </w:t>
      </w:r>
      <w:r w:rsidRPr="003D7853">
        <w:rPr>
          <w:sz w:val="20"/>
          <w:szCs w:val="20"/>
          <w:lang w:eastAsia="x-none"/>
        </w:rPr>
        <w:t xml:space="preserve"> </w:t>
      </w:r>
    </w:p>
    <w:p w:rsidR="000E76EF" w:rsidRPr="003C4600" w:rsidRDefault="000E76EF" w:rsidP="000E76EF">
      <w:pPr>
        <w:pStyle w:val="1"/>
        <w:keepNext w:val="0"/>
        <w:shd w:val="clear" w:color="auto" w:fill="auto"/>
        <w:tabs>
          <w:tab w:val="left" w:pos="567"/>
        </w:tabs>
        <w:spacing w:before="0"/>
        <w:ind w:right="0"/>
        <w:jc w:val="both"/>
        <w:rPr>
          <w:b w:val="0"/>
          <w:sz w:val="20"/>
        </w:rPr>
      </w:pPr>
      <w:r>
        <w:rPr>
          <w:b w:val="0"/>
          <w:sz w:val="20"/>
          <w:lang w:val="ru-RU"/>
        </w:rPr>
        <w:t xml:space="preserve">3.6. </w:t>
      </w:r>
      <w:r w:rsidRPr="003C4600">
        <w:rPr>
          <w:b w:val="0"/>
          <w:sz w:val="20"/>
        </w:rPr>
        <w:t>Использование Информационного сервиса не требует дополнительного подтверждения Клиентом подлинности, неизменности, целостности и авторства ЭД посредством Разового секретного пароля.</w:t>
      </w:r>
    </w:p>
    <w:p w:rsidR="000E76EF" w:rsidRDefault="000E76EF" w:rsidP="000E76EF">
      <w:pPr>
        <w:pStyle w:val="1"/>
        <w:keepNext w:val="0"/>
        <w:shd w:val="clear" w:color="auto" w:fill="auto"/>
        <w:tabs>
          <w:tab w:val="left" w:pos="567"/>
        </w:tabs>
        <w:spacing w:before="0"/>
        <w:ind w:right="0"/>
        <w:jc w:val="both"/>
        <w:rPr>
          <w:b w:val="0"/>
          <w:sz w:val="20"/>
          <w:lang w:val="ru-RU"/>
        </w:rPr>
      </w:pPr>
      <w:bookmarkStart w:id="16" w:name="_Toc278459698"/>
      <w:r>
        <w:rPr>
          <w:b w:val="0"/>
          <w:sz w:val="20"/>
          <w:lang w:val="ru-RU"/>
        </w:rPr>
        <w:t xml:space="preserve">3.7. </w:t>
      </w:r>
      <w:r w:rsidRPr="00E829EE">
        <w:rPr>
          <w:b w:val="0"/>
          <w:sz w:val="20"/>
        </w:rPr>
        <w:t>При проведении электронного документооборота между Банком и Клиентом</w:t>
      </w:r>
      <w:r w:rsidRPr="003C4600">
        <w:rPr>
          <w:b w:val="0"/>
          <w:sz w:val="20"/>
        </w:rPr>
        <w:t xml:space="preserve"> при использовании Платежного сервиса, в целях подтверждения Клиентом правильности, неизменности и целостности отправляемого ЭД, </w:t>
      </w:r>
      <w:r w:rsidRPr="00E829EE">
        <w:rPr>
          <w:b w:val="0"/>
          <w:sz w:val="20"/>
        </w:rPr>
        <w:t>Клиент использует Разовый секретный пароль</w:t>
      </w:r>
      <w:r w:rsidRPr="00E829EE">
        <w:rPr>
          <w:b w:val="0"/>
          <w:i/>
          <w:sz w:val="20"/>
        </w:rPr>
        <w:t>.</w:t>
      </w:r>
      <w:r w:rsidRPr="003C4600">
        <w:rPr>
          <w:b w:val="0"/>
          <w:sz w:val="20"/>
        </w:rPr>
        <w:t xml:space="preserve"> Разовый секретный пароль высылается Клиенту на Номер мобильного телефона, Порядок использования Разового секретного пароля</w:t>
      </w:r>
      <w:r w:rsidRPr="003C4600" w:rsidDel="006B12BF">
        <w:rPr>
          <w:b w:val="0"/>
          <w:sz w:val="20"/>
        </w:rPr>
        <w:t xml:space="preserve"> </w:t>
      </w:r>
      <w:r w:rsidRPr="003C4600">
        <w:rPr>
          <w:b w:val="0"/>
          <w:sz w:val="20"/>
        </w:rPr>
        <w:t>регулируется настоящим Договором.</w:t>
      </w:r>
      <w:bookmarkEnd w:id="16"/>
      <w:r w:rsidRPr="003C4600">
        <w:rPr>
          <w:b w:val="0"/>
          <w:sz w:val="20"/>
        </w:rPr>
        <w:t xml:space="preserve"> </w:t>
      </w:r>
      <w:bookmarkStart w:id="17" w:name="_Toc278459699"/>
    </w:p>
    <w:p w:rsidR="000E76EF" w:rsidRPr="003C4600" w:rsidRDefault="000E76EF" w:rsidP="000E76EF">
      <w:pPr>
        <w:pStyle w:val="1"/>
        <w:keepNext w:val="0"/>
        <w:shd w:val="clear" w:color="auto" w:fill="auto"/>
        <w:tabs>
          <w:tab w:val="left" w:pos="567"/>
        </w:tabs>
        <w:spacing w:before="0"/>
        <w:ind w:right="0"/>
        <w:jc w:val="both"/>
        <w:rPr>
          <w:b w:val="0"/>
          <w:sz w:val="20"/>
        </w:rPr>
      </w:pPr>
      <w:bookmarkStart w:id="18" w:name="_Toc278459701"/>
      <w:bookmarkEnd w:id="17"/>
      <w:r>
        <w:rPr>
          <w:b w:val="0"/>
          <w:sz w:val="20"/>
          <w:lang w:val="ru-RU"/>
        </w:rPr>
        <w:t xml:space="preserve">3.7.1. </w:t>
      </w:r>
      <w:r w:rsidRPr="003C4600">
        <w:rPr>
          <w:b w:val="0"/>
          <w:sz w:val="20"/>
        </w:rPr>
        <w:t>Разовый секретный пароль считается действительным в момент его использования Клиентом, если одновременно выполнены следующие условия:</w:t>
      </w:r>
      <w:bookmarkEnd w:id="18"/>
    </w:p>
    <w:p w:rsidR="000E76EF" w:rsidRPr="003C4600" w:rsidRDefault="000E76EF" w:rsidP="000E76EF">
      <w:pPr>
        <w:pStyle w:val="1"/>
        <w:keepNext w:val="0"/>
        <w:shd w:val="clear" w:color="auto" w:fill="auto"/>
        <w:tabs>
          <w:tab w:val="left" w:pos="567"/>
        </w:tabs>
        <w:spacing w:before="0"/>
        <w:ind w:right="0"/>
        <w:jc w:val="both"/>
        <w:rPr>
          <w:b w:val="0"/>
          <w:sz w:val="20"/>
        </w:rPr>
      </w:pPr>
      <w:bookmarkStart w:id="19" w:name="_Toc278459702"/>
      <w:r>
        <w:rPr>
          <w:b w:val="0"/>
          <w:sz w:val="20"/>
          <w:lang w:val="ru-RU"/>
        </w:rPr>
        <w:t xml:space="preserve">       -  </w:t>
      </w:r>
      <w:r w:rsidRPr="003C4600">
        <w:rPr>
          <w:b w:val="0"/>
          <w:sz w:val="20"/>
        </w:rPr>
        <w:t>между Банком и Клиентом заключен Договор.</w:t>
      </w:r>
      <w:bookmarkEnd w:id="19"/>
    </w:p>
    <w:p w:rsidR="000E76EF" w:rsidRPr="003C4600" w:rsidRDefault="000E76EF" w:rsidP="000E76EF">
      <w:pPr>
        <w:pStyle w:val="1"/>
        <w:keepNext w:val="0"/>
        <w:shd w:val="clear" w:color="auto" w:fill="auto"/>
        <w:tabs>
          <w:tab w:val="left" w:pos="567"/>
        </w:tabs>
        <w:spacing w:before="0"/>
        <w:ind w:right="0"/>
        <w:jc w:val="both"/>
        <w:rPr>
          <w:b w:val="0"/>
          <w:sz w:val="20"/>
        </w:rPr>
      </w:pPr>
      <w:bookmarkStart w:id="20" w:name="_Toc278459703"/>
      <w:r>
        <w:rPr>
          <w:b w:val="0"/>
          <w:sz w:val="20"/>
          <w:lang w:val="ru-RU"/>
        </w:rPr>
        <w:t xml:space="preserve">       - </w:t>
      </w:r>
      <w:r w:rsidRPr="003C4600">
        <w:rPr>
          <w:b w:val="0"/>
          <w:sz w:val="20"/>
        </w:rPr>
        <w:t>срок действия Разового секретного пароля не истек.</w:t>
      </w:r>
      <w:bookmarkEnd w:id="20"/>
      <w:r w:rsidRPr="003C4600">
        <w:rPr>
          <w:b w:val="0"/>
          <w:sz w:val="20"/>
        </w:rPr>
        <w:t xml:space="preserve"> </w:t>
      </w:r>
    </w:p>
    <w:p w:rsidR="000E76EF" w:rsidRPr="003C4600" w:rsidRDefault="000E76EF" w:rsidP="000E76EF">
      <w:pPr>
        <w:pStyle w:val="1"/>
        <w:keepNext w:val="0"/>
        <w:shd w:val="clear" w:color="auto" w:fill="auto"/>
        <w:tabs>
          <w:tab w:val="left" w:pos="567"/>
        </w:tabs>
        <w:spacing w:before="0"/>
        <w:ind w:right="0"/>
        <w:jc w:val="both"/>
        <w:rPr>
          <w:b w:val="0"/>
          <w:sz w:val="20"/>
        </w:rPr>
      </w:pPr>
      <w:bookmarkStart w:id="21" w:name="_Toc278459704"/>
      <w:r>
        <w:rPr>
          <w:b w:val="0"/>
          <w:sz w:val="20"/>
          <w:lang w:val="ru-RU"/>
        </w:rPr>
        <w:t xml:space="preserve">3.7.2. </w:t>
      </w:r>
      <w:r w:rsidRPr="003C4600">
        <w:rPr>
          <w:b w:val="0"/>
          <w:sz w:val="20"/>
        </w:rPr>
        <w:t xml:space="preserve">Разовый секретный пароль считается действующим с момента получения его Клиентом и до момента, указанного в Системе, либо до момента получения Банком </w:t>
      </w:r>
      <w:r w:rsidRPr="00E829EE">
        <w:rPr>
          <w:b w:val="0"/>
          <w:sz w:val="20"/>
          <w:lang w:val="ru-RU"/>
        </w:rPr>
        <w:t>з</w:t>
      </w:r>
      <w:r w:rsidRPr="00E829EE">
        <w:rPr>
          <w:b w:val="0"/>
          <w:sz w:val="20"/>
        </w:rPr>
        <w:t>аявления</w:t>
      </w:r>
      <w:r w:rsidRPr="00E829EE">
        <w:rPr>
          <w:b w:val="0"/>
          <w:sz w:val="20"/>
          <w:lang w:val="ru-RU"/>
        </w:rPr>
        <w:t xml:space="preserve"> </w:t>
      </w:r>
      <w:r w:rsidRPr="00E829EE">
        <w:rPr>
          <w:b w:val="0"/>
          <w:sz w:val="20"/>
        </w:rPr>
        <w:t>Клиента о блокировке</w:t>
      </w:r>
      <w:r w:rsidRPr="003C4600">
        <w:rPr>
          <w:b w:val="0"/>
          <w:sz w:val="20"/>
        </w:rPr>
        <w:t>.</w:t>
      </w:r>
      <w:bookmarkEnd w:id="21"/>
    </w:p>
    <w:p w:rsidR="000E76EF" w:rsidRPr="003C4600" w:rsidRDefault="000E76EF" w:rsidP="000E76EF">
      <w:pPr>
        <w:pStyle w:val="1"/>
        <w:keepNext w:val="0"/>
        <w:shd w:val="clear" w:color="auto" w:fill="auto"/>
        <w:tabs>
          <w:tab w:val="left" w:pos="567"/>
        </w:tabs>
        <w:spacing w:before="0"/>
        <w:ind w:right="0"/>
        <w:jc w:val="both"/>
        <w:rPr>
          <w:b w:val="0"/>
          <w:sz w:val="20"/>
        </w:rPr>
      </w:pPr>
      <w:bookmarkStart w:id="22" w:name="_Toc278459705"/>
      <w:r>
        <w:rPr>
          <w:b w:val="0"/>
          <w:sz w:val="20"/>
          <w:lang w:val="ru-RU"/>
        </w:rPr>
        <w:t xml:space="preserve">3.8. </w:t>
      </w:r>
      <w:r w:rsidRPr="003C4600">
        <w:rPr>
          <w:b w:val="0"/>
          <w:sz w:val="20"/>
        </w:rPr>
        <w:t>Банк исполняет ЭД Клиента только при условии положительного результата проверки Системой использованного Клиентом Разового секретного пароля.</w:t>
      </w:r>
      <w:bookmarkEnd w:id="22"/>
    </w:p>
    <w:p w:rsidR="000E76EF" w:rsidRPr="003C4600" w:rsidRDefault="000E76EF" w:rsidP="000E76EF">
      <w:pPr>
        <w:pStyle w:val="1"/>
        <w:keepNext w:val="0"/>
        <w:shd w:val="clear" w:color="auto" w:fill="auto"/>
        <w:tabs>
          <w:tab w:val="left" w:pos="567"/>
        </w:tabs>
        <w:spacing w:before="0"/>
        <w:ind w:right="0"/>
        <w:jc w:val="both"/>
        <w:rPr>
          <w:b w:val="0"/>
          <w:sz w:val="20"/>
        </w:rPr>
      </w:pPr>
      <w:bookmarkStart w:id="23" w:name="_Toc278459706"/>
      <w:r>
        <w:rPr>
          <w:b w:val="0"/>
          <w:sz w:val="20"/>
          <w:lang w:val="ru-RU"/>
        </w:rPr>
        <w:t xml:space="preserve">3.9. </w:t>
      </w:r>
      <w:r w:rsidRPr="003C4600">
        <w:rPr>
          <w:b w:val="0"/>
          <w:sz w:val="20"/>
        </w:rPr>
        <w:t>Клиент не имеет права раскрывать третьим лицам информацию о Разовом секретном пароле, находящемся в его распоряжении, и обязан хранить и использовать Разовый секретный пароль способами, обеспечивающими невозможность его несанкционированного использования, в том числе не передавать в пользование третьим лицам Номер мобильного телефона.</w:t>
      </w:r>
      <w:bookmarkEnd w:id="23"/>
      <w:r w:rsidRPr="003C4600">
        <w:rPr>
          <w:b w:val="0"/>
          <w:sz w:val="20"/>
        </w:rPr>
        <w:t xml:space="preserve"> </w:t>
      </w:r>
    </w:p>
    <w:p w:rsidR="000E76EF" w:rsidRPr="00E829EE" w:rsidRDefault="000E76EF" w:rsidP="000E76EF">
      <w:pPr>
        <w:pStyle w:val="1"/>
        <w:keepNext w:val="0"/>
        <w:shd w:val="clear" w:color="auto" w:fill="auto"/>
        <w:tabs>
          <w:tab w:val="left" w:pos="567"/>
        </w:tabs>
        <w:spacing w:before="0"/>
        <w:ind w:right="0"/>
        <w:jc w:val="both"/>
        <w:rPr>
          <w:color w:val="FF0000"/>
          <w:sz w:val="18"/>
          <w:szCs w:val="18"/>
          <w:lang w:val="ru-RU"/>
        </w:rPr>
      </w:pPr>
      <w:bookmarkStart w:id="24" w:name="_Toc278459707"/>
      <w:r>
        <w:rPr>
          <w:b w:val="0"/>
          <w:sz w:val="20"/>
          <w:lang w:val="ru-RU"/>
        </w:rPr>
        <w:t xml:space="preserve">3.10. </w:t>
      </w:r>
      <w:r w:rsidRPr="003C4600">
        <w:rPr>
          <w:b w:val="0"/>
          <w:sz w:val="20"/>
        </w:rPr>
        <w:t>В случаях, когда Клиенту становится известно о возможности Компрометации Разового секретного пароля, Клиент обязан незамедлительно,</w:t>
      </w:r>
      <w:r w:rsidRPr="003C4600">
        <w:rPr>
          <w:rFonts w:ascii="Arial" w:hAnsi="Arial" w:cs="Arial"/>
          <w:b w:val="0"/>
          <w:i/>
          <w:sz w:val="20"/>
        </w:rPr>
        <w:t xml:space="preserve"> </w:t>
      </w:r>
      <w:r w:rsidRPr="003C4600">
        <w:rPr>
          <w:b w:val="0"/>
          <w:sz w:val="20"/>
        </w:rPr>
        <w:t>после обнаружения данного факта, но не позднее дня, следующего за днем получения от Банка уведомления о совершенной операции, сообщить об этом в Банк для приостановки Банком всех платежей Клиента</w:t>
      </w:r>
      <w:bookmarkEnd w:id="24"/>
      <w:r>
        <w:rPr>
          <w:color w:val="FF0000"/>
          <w:sz w:val="20"/>
        </w:rPr>
        <w:t xml:space="preserve"> </w:t>
      </w:r>
      <w:r w:rsidRPr="00E829EE">
        <w:rPr>
          <w:sz w:val="18"/>
          <w:szCs w:val="18"/>
        </w:rPr>
        <w:t xml:space="preserve">по тел. </w:t>
      </w:r>
      <w:r w:rsidRPr="00E829EE">
        <w:rPr>
          <w:sz w:val="18"/>
          <w:szCs w:val="18"/>
          <w:lang w:val="ru-RU"/>
        </w:rPr>
        <w:t>8-</w:t>
      </w:r>
      <w:r w:rsidRPr="00E829EE">
        <w:rPr>
          <w:sz w:val="18"/>
          <w:szCs w:val="18"/>
        </w:rPr>
        <w:t>(495)</w:t>
      </w:r>
      <w:r w:rsidRPr="00E829EE">
        <w:rPr>
          <w:sz w:val="18"/>
          <w:szCs w:val="18"/>
          <w:lang w:val="ru-RU"/>
        </w:rPr>
        <w:t>-</w:t>
      </w:r>
      <w:r w:rsidRPr="00E829EE">
        <w:rPr>
          <w:sz w:val="18"/>
          <w:szCs w:val="18"/>
        </w:rPr>
        <w:t>951-72-32</w:t>
      </w:r>
      <w:r w:rsidRPr="00E829EE">
        <w:rPr>
          <w:sz w:val="18"/>
          <w:szCs w:val="18"/>
          <w:lang w:val="ru-RU"/>
        </w:rPr>
        <w:t>.</w:t>
      </w:r>
    </w:p>
    <w:p w:rsidR="000E76EF" w:rsidRPr="00E829EE" w:rsidRDefault="000E76EF" w:rsidP="000E76EF">
      <w:pPr>
        <w:tabs>
          <w:tab w:val="left" w:pos="567"/>
        </w:tabs>
        <w:ind w:right="11" w:firstLine="567"/>
        <w:jc w:val="both"/>
        <w:rPr>
          <w:sz w:val="20"/>
          <w:szCs w:val="20"/>
        </w:rPr>
      </w:pPr>
      <w:r w:rsidRPr="00E829EE">
        <w:rPr>
          <w:sz w:val="20"/>
          <w:szCs w:val="20"/>
        </w:rPr>
        <w:t xml:space="preserve">В случае если операции Клиента совершаются с использованием счета банковской карты, порядок информирования о блокировке банковской карты, выпущенной Банком, определен в соответствующем договоре. </w:t>
      </w:r>
    </w:p>
    <w:p w:rsidR="000E76EF" w:rsidRPr="003C4600" w:rsidRDefault="000E76EF" w:rsidP="000E76EF">
      <w:pPr>
        <w:pStyle w:val="1"/>
        <w:keepNext w:val="0"/>
        <w:shd w:val="clear" w:color="auto" w:fill="auto"/>
        <w:tabs>
          <w:tab w:val="left" w:pos="567"/>
        </w:tabs>
        <w:spacing w:before="0"/>
        <w:ind w:right="0"/>
        <w:jc w:val="both"/>
        <w:rPr>
          <w:b w:val="0"/>
          <w:sz w:val="20"/>
        </w:rPr>
      </w:pPr>
      <w:bookmarkStart w:id="25" w:name="_Toc278459708"/>
      <w:r w:rsidRPr="003429DF">
        <w:rPr>
          <w:b w:val="0"/>
          <w:sz w:val="20"/>
          <w:lang w:val="ru-RU"/>
        </w:rPr>
        <w:t xml:space="preserve">3.11. </w:t>
      </w:r>
      <w:r w:rsidRPr="003C6670">
        <w:rPr>
          <w:b w:val="0"/>
          <w:sz w:val="20"/>
        </w:rPr>
        <w:t>В случае</w:t>
      </w:r>
      <w:r w:rsidRPr="003C6670">
        <w:rPr>
          <w:b w:val="0"/>
          <w:sz w:val="20"/>
          <w:lang w:val="ru-RU"/>
        </w:rPr>
        <w:t xml:space="preserve">, если Клиент по субъективным/объективным причинам утерял возможность использовать номер мобильного телефона, указанный им в Заявлении о присоединении к Договору ДБО (в т.ч. утеря телефонного аппарата, </w:t>
      </w:r>
      <w:r w:rsidRPr="003C6670">
        <w:rPr>
          <w:b w:val="0"/>
          <w:sz w:val="20"/>
          <w:lang w:val="en-US"/>
        </w:rPr>
        <w:t>Sim</w:t>
      </w:r>
      <w:r w:rsidRPr="003C6670">
        <w:rPr>
          <w:b w:val="0"/>
          <w:sz w:val="20"/>
          <w:lang w:val="ru-RU"/>
        </w:rPr>
        <w:t>-карты, их поломка)</w:t>
      </w:r>
      <w:r w:rsidRPr="003429DF">
        <w:rPr>
          <w:b w:val="0"/>
          <w:sz w:val="20"/>
          <w:lang w:val="ru-RU"/>
        </w:rPr>
        <w:t xml:space="preserve"> </w:t>
      </w:r>
      <w:r w:rsidRPr="003429DF">
        <w:rPr>
          <w:b w:val="0"/>
          <w:sz w:val="20"/>
        </w:rPr>
        <w:t>Клиент обязан незамедлительно сообщить об этом в Банк для приостановки Банком всех ЭД Клиента. Сообщение об утере может быть передано в Банк по телефону с использованием Кодового слова, паспортных данных,</w:t>
      </w:r>
      <w:r w:rsidRPr="003429DF">
        <w:t xml:space="preserve"> </w:t>
      </w:r>
      <w:r w:rsidRPr="003429DF">
        <w:rPr>
          <w:b w:val="0"/>
          <w:sz w:val="20"/>
        </w:rPr>
        <w:t>указанных при заключении договора, или при личном посещении Банка.</w:t>
      </w:r>
    </w:p>
    <w:p w:rsidR="000E76EF" w:rsidRPr="003C4600" w:rsidRDefault="000E76EF" w:rsidP="000E76EF">
      <w:pPr>
        <w:pStyle w:val="1"/>
        <w:keepNext w:val="0"/>
        <w:shd w:val="clear" w:color="auto" w:fill="auto"/>
        <w:tabs>
          <w:tab w:val="left" w:pos="567"/>
        </w:tabs>
        <w:spacing w:before="0"/>
        <w:ind w:right="0"/>
        <w:jc w:val="both"/>
        <w:rPr>
          <w:b w:val="0"/>
          <w:sz w:val="20"/>
        </w:rPr>
      </w:pPr>
      <w:r>
        <w:rPr>
          <w:b w:val="0"/>
          <w:sz w:val="20"/>
          <w:lang w:val="ru-RU"/>
        </w:rPr>
        <w:t xml:space="preserve">3.12. </w:t>
      </w:r>
      <w:r w:rsidRPr="003C4600">
        <w:rPr>
          <w:b w:val="0"/>
          <w:sz w:val="20"/>
        </w:rPr>
        <w:t>В случае изменения Номера мобильного телефона Клиент обязан уведомить об этом Банк заявлением в письменной форме.</w:t>
      </w:r>
    </w:p>
    <w:p w:rsidR="000E76EF" w:rsidRPr="003C4600" w:rsidRDefault="000E76EF" w:rsidP="000E76EF">
      <w:pPr>
        <w:pStyle w:val="1"/>
        <w:keepNext w:val="0"/>
        <w:shd w:val="clear" w:color="auto" w:fill="auto"/>
        <w:tabs>
          <w:tab w:val="left" w:pos="567"/>
        </w:tabs>
        <w:spacing w:before="0"/>
        <w:ind w:right="0"/>
        <w:jc w:val="both"/>
        <w:rPr>
          <w:b w:val="0"/>
          <w:sz w:val="20"/>
        </w:rPr>
      </w:pPr>
      <w:r>
        <w:rPr>
          <w:b w:val="0"/>
          <w:sz w:val="20"/>
          <w:lang w:val="ru-RU"/>
        </w:rPr>
        <w:t xml:space="preserve">3.13. </w:t>
      </w:r>
      <w:r w:rsidRPr="003C4600">
        <w:rPr>
          <w:b w:val="0"/>
          <w:sz w:val="20"/>
        </w:rPr>
        <w:t>Клиент признает, что переданные им Банку ЭД, подтвержденные с помощью действительного Разового секретного пароля, находящегося в распоряжении Клиента:</w:t>
      </w:r>
      <w:bookmarkEnd w:id="25"/>
    </w:p>
    <w:p w:rsidR="000E76EF" w:rsidRPr="003C4600" w:rsidRDefault="000E76EF" w:rsidP="000E76EF">
      <w:pPr>
        <w:pStyle w:val="1"/>
        <w:keepNext w:val="0"/>
        <w:shd w:val="clear" w:color="auto" w:fill="auto"/>
        <w:tabs>
          <w:tab w:val="left" w:pos="0"/>
          <w:tab w:val="left" w:pos="567"/>
        </w:tabs>
        <w:spacing w:before="0"/>
        <w:ind w:right="0"/>
        <w:jc w:val="both"/>
        <w:rPr>
          <w:b w:val="0"/>
          <w:sz w:val="20"/>
        </w:rPr>
      </w:pPr>
      <w:bookmarkStart w:id="26" w:name="_Toc278459709"/>
      <w:r>
        <w:rPr>
          <w:b w:val="0"/>
          <w:sz w:val="20"/>
          <w:lang w:val="ru-RU"/>
        </w:rPr>
        <w:t xml:space="preserve">а) </w:t>
      </w:r>
      <w:r w:rsidRPr="003C4600">
        <w:rPr>
          <w:b w:val="0"/>
          <w:sz w:val="20"/>
        </w:rPr>
        <w:t>удовлетворяют требованию заключения сделки в простой письменной форме и влекут юридические последствия, аналогичные последствиям, порождаемым сделками, заключенными путем собственноручного подписания документов при физическом присутствии лиц, совершающих сделку;</w:t>
      </w:r>
      <w:bookmarkEnd w:id="26"/>
    </w:p>
    <w:p w:rsidR="000E76EF" w:rsidRPr="003C4600" w:rsidRDefault="000E76EF" w:rsidP="000E76EF">
      <w:pPr>
        <w:pStyle w:val="1"/>
        <w:keepNext w:val="0"/>
        <w:shd w:val="clear" w:color="auto" w:fill="auto"/>
        <w:tabs>
          <w:tab w:val="left" w:pos="0"/>
          <w:tab w:val="left" w:pos="567"/>
        </w:tabs>
        <w:spacing w:before="0"/>
        <w:ind w:right="0"/>
        <w:jc w:val="both"/>
        <w:rPr>
          <w:b w:val="0"/>
          <w:sz w:val="20"/>
        </w:rPr>
      </w:pPr>
      <w:bookmarkStart w:id="27" w:name="_Toc278459710"/>
      <w:r>
        <w:rPr>
          <w:b w:val="0"/>
          <w:sz w:val="20"/>
          <w:lang w:val="ru-RU"/>
        </w:rPr>
        <w:t xml:space="preserve">б) </w:t>
      </w:r>
      <w:r w:rsidRPr="003C4600">
        <w:rPr>
          <w:b w:val="0"/>
          <w:sz w:val="20"/>
        </w:rPr>
        <w:t>имеют равную юридическую и доказательственную силу аналогичным по содержанию и смыслу документам на бумажном носителе, составленным в соответствии с требованиями, предъявляемым к документам такого рода, подписанным собственноручной подписью Клиента, и являются основанием для проведения Банком операций с денежными средствами, находящимися на Счете Клиента, от его имени;</w:t>
      </w:r>
      <w:bookmarkEnd w:id="27"/>
    </w:p>
    <w:p w:rsidR="000E76EF" w:rsidRPr="003C4600" w:rsidRDefault="000E76EF" w:rsidP="000E76EF">
      <w:pPr>
        <w:pStyle w:val="1"/>
        <w:keepNext w:val="0"/>
        <w:shd w:val="clear" w:color="auto" w:fill="auto"/>
        <w:tabs>
          <w:tab w:val="left" w:pos="0"/>
          <w:tab w:val="left" w:pos="567"/>
        </w:tabs>
        <w:spacing w:before="0"/>
        <w:ind w:right="0"/>
        <w:jc w:val="both"/>
        <w:rPr>
          <w:b w:val="0"/>
          <w:sz w:val="20"/>
        </w:rPr>
      </w:pPr>
      <w:bookmarkStart w:id="28" w:name="_Toc278459711"/>
      <w:r>
        <w:rPr>
          <w:b w:val="0"/>
          <w:sz w:val="20"/>
          <w:lang w:val="ru-RU"/>
        </w:rPr>
        <w:t xml:space="preserve">в) </w:t>
      </w:r>
      <w:r w:rsidRPr="003C4600">
        <w:rPr>
          <w:b w:val="0"/>
          <w:sz w:val="20"/>
        </w:rPr>
        <w:t>не могут быть оспорены или отрицаться Клиентом, Банком и третьими лицами или быть признаны недействительными только на том основании, что они переданы в Банк с использованием Системы и/или оформлены в виде ЭД;</w:t>
      </w:r>
      <w:bookmarkEnd w:id="28"/>
    </w:p>
    <w:p w:rsidR="000E76EF" w:rsidRPr="003C4600" w:rsidRDefault="000E76EF" w:rsidP="000E76EF">
      <w:pPr>
        <w:pStyle w:val="1"/>
        <w:keepNext w:val="0"/>
        <w:shd w:val="clear" w:color="auto" w:fill="auto"/>
        <w:tabs>
          <w:tab w:val="left" w:pos="0"/>
          <w:tab w:val="left" w:pos="567"/>
        </w:tabs>
        <w:spacing w:before="0"/>
        <w:ind w:right="0"/>
        <w:jc w:val="both"/>
        <w:rPr>
          <w:b w:val="0"/>
          <w:sz w:val="20"/>
        </w:rPr>
      </w:pPr>
      <w:bookmarkStart w:id="29" w:name="_Toc278459712"/>
      <w:r>
        <w:rPr>
          <w:b w:val="0"/>
          <w:sz w:val="20"/>
          <w:lang w:val="ru-RU"/>
        </w:rPr>
        <w:t xml:space="preserve">г) </w:t>
      </w:r>
      <w:r w:rsidRPr="003C4600">
        <w:rPr>
          <w:b w:val="0"/>
          <w:sz w:val="20"/>
        </w:rPr>
        <w:t xml:space="preserve">могут быть представлены в качестве доказательств, равносильных письменным доказательствам, в порядке, предусмотренном законодательством </w:t>
      </w:r>
      <w:r>
        <w:rPr>
          <w:b w:val="0"/>
          <w:sz w:val="20"/>
          <w:lang w:val="ru-RU"/>
        </w:rPr>
        <w:t>РФ</w:t>
      </w:r>
      <w:r w:rsidRPr="003C4600">
        <w:rPr>
          <w:b w:val="0"/>
          <w:sz w:val="20"/>
        </w:rPr>
        <w:t>, при этом допустимость таких доказательств не может отрицаться только на том основании, что они представлены в виде ЭД или их копий на бумажном носителе.</w:t>
      </w:r>
      <w:bookmarkEnd w:id="29"/>
    </w:p>
    <w:p w:rsidR="000E76EF" w:rsidRPr="003C4600" w:rsidRDefault="000E76EF" w:rsidP="000E76EF">
      <w:pPr>
        <w:pStyle w:val="1"/>
        <w:keepNext w:val="0"/>
        <w:shd w:val="clear" w:color="auto" w:fill="auto"/>
        <w:tabs>
          <w:tab w:val="left" w:pos="567"/>
        </w:tabs>
        <w:spacing w:before="0"/>
        <w:ind w:right="0"/>
        <w:jc w:val="both"/>
        <w:rPr>
          <w:b w:val="0"/>
          <w:sz w:val="20"/>
        </w:rPr>
      </w:pPr>
      <w:bookmarkStart w:id="30" w:name="_Toc278459713"/>
      <w:r>
        <w:rPr>
          <w:b w:val="0"/>
          <w:sz w:val="20"/>
          <w:lang w:val="ru-RU"/>
        </w:rPr>
        <w:t xml:space="preserve">3.14. </w:t>
      </w:r>
      <w:r w:rsidRPr="003C4600">
        <w:rPr>
          <w:b w:val="0"/>
          <w:sz w:val="20"/>
        </w:rPr>
        <w:t>Банк не несет ответственность за ущерб, возникший вследствие несанкционированного использования третьими лицами действительного Разового секретного пароля.</w:t>
      </w:r>
      <w:bookmarkEnd w:id="30"/>
    </w:p>
    <w:p w:rsidR="000E76EF" w:rsidRPr="003C4600" w:rsidRDefault="000E76EF" w:rsidP="000E76EF">
      <w:pPr>
        <w:tabs>
          <w:tab w:val="left" w:pos="567"/>
        </w:tabs>
      </w:pPr>
    </w:p>
    <w:p w:rsidR="000E76EF" w:rsidRDefault="000E76EF" w:rsidP="000E76EF">
      <w:pPr>
        <w:pStyle w:val="1"/>
        <w:keepNext w:val="0"/>
        <w:numPr>
          <w:ilvl w:val="0"/>
          <w:numId w:val="35"/>
        </w:numPr>
        <w:shd w:val="clear" w:color="auto" w:fill="auto"/>
        <w:tabs>
          <w:tab w:val="left" w:pos="567"/>
        </w:tabs>
        <w:spacing w:before="0"/>
        <w:ind w:right="0" w:firstLine="0"/>
        <w:jc w:val="center"/>
        <w:rPr>
          <w:bCs/>
          <w:sz w:val="20"/>
          <w:lang w:val="ru-RU"/>
        </w:rPr>
      </w:pPr>
      <w:bookmarkStart w:id="31" w:name="_Toc278459714"/>
      <w:r w:rsidRPr="00FD6760">
        <w:rPr>
          <w:sz w:val="16"/>
          <w:szCs w:val="16"/>
        </w:rPr>
        <w:t>ИСПОЛЬЗОВАНИЕ СИСТЕМЫ</w:t>
      </w:r>
      <w:bookmarkEnd w:id="31"/>
      <w:r w:rsidRPr="00FD6760">
        <w:rPr>
          <w:b w:val="0"/>
          <w:bCs/>
          <w:sz w:val="16"/>
          <w:szCs w:val="16"/>
        </w:rPr>
        <w:t xml:space="preserve"> </w:t>
      </w:r>
      <w:r w:rsidRPr="00FD6760">
        <w:rPr>
          <w:bCs/>
          <w:sz w:val="16"/>
          <w:szCs w:val="16"/>
        </w:rPr>
        <w:t>ДБО</w:t>
      </w:r>
      <w:r>
        <w:rPr>
          <w:bCs/>
          <w:sz w:val="16"/>
          <w:szCs w:val="16"/>
          <w:lang w:val="ru-RU"/>
        </w:rPr>
        <w:t xml:space="preserve"> ИНТЕРНЕТ - БАНК</w:t>
      </w:r>
      <w:r w:rsidRPr="00FD6760">
        <w:rPr>
          <w:bCs/>
          <w:sz w:val="20"/>
        </w:rPr>
        <w:t xml:space="preserve"> «Номе»</w:t>
      </w:r>
    </w:p>
    <w:p w:rsidR="000E76EF" w:rsidRPr="00FD6760" w:rsidRDefault="000E76EF" w:rsidP="000E76EF">
      <w:pPr>
        <w:tabs>
          <w:tab w:val="left" w:pos="567"/>
        </w:tabs>
        <w:jc w:val="center"/>
        <w:rPr>
          <w:lang w:eastAsia="x-none"/>
        </w:rPr>
      </w:pPr>
    </w:p>
    <w:p w:rsidR="000E76EF" w:rsidRDefault="000E76EF" w:rsidP="000E76EF">
      <w:pPr>
        <w:pStyle w:val="1"/>
        <w:keepNext w:val="0"/>
        <w:shd w:val="clear" w:color="auto" w:fill="auto"/>
        <w:tabs>
          <w:tab w:val="left" w:pos="567"/>
        </w:tabs>
        <w:spacing w:before="0"/>
        <w:ind w:right="0"/>
        <w:jc w:val="both"/>
        <w:rPr>
          <w:b w:val="0"/>
          <w:sz w:val="20"/>
          <w:lang w:val="ru-RU"/>
        </w:rPr>
      </w:pPr>
      <w:r>
        <w:rPr>
          <w:b w:val="0"/>
          <w:sz w:val="20"/>
          <w:lang w:val="ru-RU"/>
        </w:rPr>
        <w:t xml:space="preserve">4.1. </w:t>
      </w:r>
      <w:bookmarkStart w:id="32" w:name="_Toc278459716"/>
      <w:r w:rsidRPr="003C4600">
        <w:rPr>
          <w:b w:val="0"/>
          <w:sz w:val="20"/>
        </w:rPr>
        <w:t>Доступ к Системе предоставляется Клиентам, заключившим Договор и подключенным к Системе в соответствии с настоящим Договором.</w:t>
      </w:r>
      <w:bookmarkEnd w:id="32"/>
      <w:r>
        <w:rPr>
          <w:b w:val="0"/>
          <w:sz w:val="20"/>
          <w:lang w:val="ru-RU"/>
        </w:rPr>
        <w:t xml:space="preserve"> </w:t>
      </w:r>
    </w:p>
    <w:p w:rsidR="000E76EF" w:rsidRDefault="000E76EF" w:rsidP="000E76EF">
      <w:pPr>
        <w:pStyle w:val="1"/>
        <w:keepNext w:val="0"/>
        <w:shd w:val="clear" w:color="auto" w:fill="auto"/>
        <w:tabs>
          <w:tab w:val="left" w:pos="567"/>
        </w:tabs>
        <w:spacing w:before="0"/>
        <w:ind w:right="0"/>
        <w:jc w:val="both"/>
        <w:rPr>
          <w:b w:val="0"/>
          <w:sz w:val="20"/>
          <w:lang w:val="ru-RU"/>
        </w:rPr>
      </w:pPr>
      <w:r>
        <w:rPr>
          <w:b w:val="0"/>
          <w:sz w:val="20"/>
          <w:lang w:val="ru-RU"/>
        </w:rPr>
        <w:t xml:space="preserve">       Банк подключает к Системе Счета  Клиента </w:t>
      </w:r>
      <w:r w:rsidRPr="003C6670">
        <w:rPr>
          <w:b w:val="0"/>
          <w:sz w:val="20"/>
          <w:lang w:val="ru-RU"/>
        </w:rPr>
        <w:t>указанные в Заявлении о присоединении к Договору ДБО</w:t>
      </w:r>
      <w:r>
        <w:rPr>
          <w:b w:val="0"/>
          <w:sz w:val="20"/>
          <w:lang w:val="ru-RU"/>
        </w:rPr>
        <w:t>.</w:t>
      </w:r>
    </w:p>
    <w:p w:rsidR="000E76EF" w:rsidRPr="00C504F4" w:rsidRDefault="000E76EF" w:rsidP="000E76EF">
      <w:pPr>
        <w:tabs>
          <w:tab w:val="left" w:pos="567"/>
        </w:tabs>
        <w:rPr>
          <w:sz w:val="20"/>
          <w:szCs w:val="20"/>
          <w:lang w:eastAsia="x-none"/>
        </w:rPr>
      </w:pPr>
      <w:r>
        <w:rPr>
          <w:sz w:val="20"/>
          <w:szCs w:val="20"/>
          <w:lang w:eastAsia="x-none"/>
        </w:rPr>
        <w:t xml:space="preserve"> </w:t>
      </w:r>
      <w:r w:rsidRPr="00C504F4">
        <w:rPr>
          <w:sz w:val="20"/>
          <w:szCs w:val="20"/>
          <w:lang w:eastAsia="x-none"/>
        </w:rPr>
        <w:t>Банк осуществляет регистрацию Клиента в Системе в срок  не позднее рабочего дня, следующего за днем подачи Клиентом Заявления о присоединении к Договору.</w:t>
      </w:r>
    </w:p>
    <w:p w:rsidR="000E76EF" w:rsidRPr="003C4600" w:rsidRDefault="000E76EF" w:rsidP="000E76EF">
      <w:pPr>
        <w:pStyle w:val="1"/>
        <w:keepNext w:val="0"/>
        <w:shd w:val="clear" w:color="auto" w:fill="auto"/>
        <w:tabs>
          <w:tab w:val="left" w:pos="567"/>
        </w:tabs>
        <w:spacing w:before="0"/>
        <w:ind w:right="0"/>
        <w:jc w:val="both"/>
        <w:rPr>
          <w:b w:val="0"/>
          <w:sz w:val="20"/>
        </w:rPr>
      </w:pPr>
      <w:bookmarkStart w:id="33" w:name="_Toc278459719"/>
      <w:r>
        <w:rPr>
          <w:b w:val="0"/>
          <w:sz w:val="20"/>
          <w:lang w:val="ru-RU"/>
        </w:rPr>
        <w:t xml:space="preserve">4.2. </w:t>
      </w:r>
      <w:r w:rsidRPr="003C4600">
        <w:rPr>
          <w:b w:val="0"/>
          <w:sz w:val="20"/>
        </w:rPr>
        <w:t>Приостановление обслуживания Клиента в Системе подразумевает блокировку доступа Клиента в Систему и прекращение приема ЭД от Клиента к рассмотрению (исполнению).</w:t>
      </w:r>
      <w:bookmarkEnd w:id="33"/>
    </w:p>
    <w:p w:rsidR="000E76EF" w:rsidRPr="003C4600" w:rsidRDefault="000E76EF" w:rsidP="000E76EF">
      <w:pPr>
        <w:pStyle w:val="1"/>
        <w:keepNext w:val="0"/>
        <w:shd w:val="clear" w:color="auto" w:fill="auto"/>
        <w:tabs>
          <w:tab w:val="left" w:pos="567"/>
        </w:tabs>
        <w:spacing w:before="0"/>
        <w:ind w:right="0"/>
        <w:jc w:val="both"/>
        <w:rPr>
          <w:b w:val="0"/>
          <w:sz w:val="20"/>
        </w:rPr>
      </w:pPr>
      <w:bookmarkStart w:id="34" w:name="_Toc278459720"/>
      <w:r>
        <w:rPr>
          <w:b w:val="0"/>
          <w:sz w:val="20"/>
          <w:lang w:val="ru-RU"/>
        </w:rPr>
        <w:t xml:space="preserve">4.3. </w:t>
      </w:r>
      <w:r w:rsidRPr="003C4600">
        <w:rPr>
          <w:b w:val="0"/>
          <w:sz w:val="20"/>
        </w:rPr>
        <w:t>Банк вправе без предварительного уведомления Клиента временно приостановить доступ Клиента к Системе, в случае наличия у Банка оснований считать, что возможна Компрометация Пароля Клиента, при этом Банк, не позднее следующего рабочего дня после приостановления обслуживания в Системе, уведомляет Клиента удобным для Банка способом с использованием контактных данных Клиента.</w:t>
      </w:r>
      <w:bookmarkEnd w:id="34"/>
    </w:p>
    <w:p w:rsidR="000E76EF" w:rsidRPr="003C6670" w:rsidRDefault="000E76EF" w:rsidP="000E76EF">
      <w:pPr>
        <w:pStyle w:val="1"/>
        <w:keepNext w:val="0"/>
        <w:shd w:val="clear" w:color="auto" w:fill="auto"/>
        <w:tabs>
          <w:tab w:val="left" w:pos="567"/>
        </w:tabs>
        <w:spacing w:before="0"/>
        <w:ind w:right="0"/>
        <w:jc w:val="both"/>
        <w:rPr>
          <w:b w:val="0"/>
          <w:sz w:val="20"/>
        </w:rPr>
      </w:pPr>
      <w:bookmarkStart w:id="35" w:name="_Toc278459721"/>
      <w:r>
        <w:rPr>
          <w:b w:val="0"/>
          <w:sz w:val="20"/>
          <w:lang w:val="ru-RU"/>
        </w:rPr>
        <w:t xml:space="preserve">4.4. </w:t>
      </w:r>
      <w:r w:rsidRPr="003C6670">
        <w:rPr>
          <w:b w:val="0"/>
          <w:sz w:val="20"/>
        </w:rPr>
        <w:t>Система автоматически блокирует Логин Клиента после трех неправильных попыток ввода Пароля. После</w:t>
      </w:r>
      <w:r w:rsidRPr="003C6670">
        <w:rPr>
          <w:b w:val="0"/>
          <w:sz w:val="20"/>
          <w:lang w:val="ru-RU"/>
        </w:rPr>
        <w:t xml:space="preserve"> чего</w:t>
      </w:r>
      <w:r w:rsidRPr="003C6670">
        <w:rPr>
          <w:b w:val="0"/>
          <w:sz w:val="20"/>
        </w:rPr>
        <w:t xml:space="preserve"> Система приостанавливает обслуживание</w:t>
      </w:r>
      <w:r w:rsidRPr="003C6670">
        <w:rPr>
          <w:b w:val="0"/>
          <w:sz w:val="20"/>
          <w:lang w:val="ru-RU"/>
        </w:rPr>
        <w:t xml:space="preserve"> </w:t>
      </w:r>
      <w:r w:rsidRPr="003C6670">
        <w:rPr>
          <w:b w:val="0"/>
          <w:sz w:val="20"/>
        </w:rPr>
        <w:t>Клиента</w:t>
      </w:r>
      <w:bookmarkEnd w:id="35"/>
      <w:r w:rsidRPr="003C6670">
        <w:rPr>
          <w:b w:val="0"/>
          <w:sz w:val="20"/>
          <w:lang w:val="ru-RU"/>
        </w:rPr>
        <w:t xml:space="preserve"> включая в том числе проведение Расчетных операций и доступ к Счету.</w:t>
      </w:r>
      <w:r w:rsidRPr="003C6670">
        <w:rPr>
          <w:b w:val="0"/>
          <w:sz w:val="20"/>
        </w:rPr>
        <w:t xml:space="preserve"> </w:t>
      </w:r>
    </w:p>
    <w:p w:rsidR="000E76EF" w:rsidRPr="003C4600" w:rsidRDefault="000E76EF" w:rsidP="000E76EF">
      <w:pPr>
        <w:pStyle w:val="1"/>
        <w:keepNext w:val="0"/>
        <w:shd w:val="clear" w:color="auto" w:fill="auto"/>
        <w:tabs>
          <w:tab w:val="left" w:pos="567"/>
        </w:tabs>
        <w:spacing w:before="0"/>
        <w:ind w:right="0"/>
        <w:jc w:val="both"/>
        <w:rPr>
          <w:b w:val="0"/>
          <w:sz w:val="20"/>
        </w:rPr>
      </w:pPr>
      <w:bookmarkStart w:id="36" w:name="_Toc278459722"/>
      <w:r>
        <w:rPr>
          <w:b w:val="0"/>
          <w:sz w:val="20"/>
          <w:lang w:val="ru-RU"/>
        </w:rPr>
        <w:t xml:space="preserve">4.5. </w:t>
      </w:r>
      <w:r w:rsidRPr="003C4600">
        <w:rPr>
          <w:b w:val="0"/>
          <w:sz w:val="20"/>
        </w:rPr>
        <w:t>Клиент вправе приостановить обслуживание в Системе в случае компрометации Пароля, обратившись в Банк с письменным заявлением или позвонив по телефонам Банка сообщив кодовое слово или паспортные данные</w:t>
      </w:r>
      <w:bookmarkEnd w:id="36"/>
      <w:r w:rsidRPr="003C4600">
        <w:rPr>
          <w:b w:val="0"/>
          <w:sz w:val="20"/>
        </w:rPr>
        <w:t xml:space="preserve">, указанные при заключении договора. </w:t>
      </w:r>
    </w:p>
    <w:p w:rsidR="000E76EF" w:rsidRPr="003C4600" w:rsidRDefault="000E76EF" w:rsidP="000E76EF">
      <w:pPr>
        <w:pStyle w:val="1"/>
        <w:keepNext w:val="0"/>
        <w:shd w:val="clear" w:color="auto" w:fill="auto"/>
        <w:tabs>
          <w:tab w:val="left" w:pos="567"/>
        </w:tabs>
        <w:spacing w:before="0"/>
        <w:ind w:right="0"/>
        <w:jc w:val="both"/>
        <w:rPr>
          <w:b w:val="0"/>
          <w:sz w:val="20"/>
        </w:rPr>
      </w:pPr>
      <w:bookmarkStart w:id="37" w:name="_Toc278459723"/>
      <w:r>
        <w:rPr>
          <w:b w:val="0"/>
          <w:sz w:val="20"/>
          <w:lang w:val="ru-RU"/>
        </w:rPr>
        <w:t xml:space="preserve">4.6. </w:t>
      </w:r>
      <w:r w:rsidRPr="003C4600">
        <w:rPr>
          <w:b w:val="0"/>
          <w:sz w:val="20"/>
        </w:rPr>
        <w:t>В случае приостановления обслуживания Клиента в Системе Банк не возвращает полученное от Клиента комиссионное вознаграждение, пересчет уплаченной Клиентом суммы комиссионного вознаграждения также не производится.</w:t>
      </w:r>
      <w:bookmarkEnd w:id="37"/>
    </w:p>
    <w:p w:rsidR="000E76EF" w:rsidRPr="003C4600" w:rsidRDefault="000E76EF" w:rsidP="000E76EF">
      <w:pPr>
        <w:pStyle w:val="1"/>
        <w:keepNext w:val="0"/>
        <w:numPr>
          <w:ilvl w:val="1"/>
          <w:numId w:val="37"/>
        </w:numPr>
        <w:shd w:val="clear" w:color="auto" w:fill="auto"/>
        <w:tabs>
          <w:tab w:val="clear" w:pos="360"/>
          <w:tab w:val="num" w:pos="426"/>
        </w:tabs>
        <w:spacing w:before="0"/>
        <w:ind w:left="0" w:right="0" w:firstLine="0"/>
        <w:jc w:val="both"/>
        <w:rPr>
          <w:b w:val="0"/>
          <w:sz w:val="20"/>
        </w:rPr>
      </w:pPr>
      <w:bookmarkStart w:id="38" w:name="_Toc278459724"/>
      <w:r w:rsidRPr="003C4600">
        <w:rPr>
          <w:b w:val="0"/>
          <w:sz w:val="20"/>
        </w:rPr>
        <w:t>Убытки  Клиента, возникшие в связи с приостановлением обслуживания, Банк не возмещает.</w:t>
      </w:r>
      <w:bookmarkEnd w:id="38"/>
    </w:p>
    <w:p w:rsidR="000E76EF" w:rsidRPr="003C6670" w:rsidRDefault="000E76EF" w:rsidP="000E76EF">
      <w:pPr>
        <w:pStyle w:val="1"/>
        <w:keepNext w:val="0"/>
        <w:shd w:val="clear" w:color="auto" w:fill="auto"/>
        <w:tabs>
          <w:tab w:val="left" w:pos="567"/>
        </w:tabs>
        <w:spacing w:before="0"/>
        <w:ind w:right="0"/>
        <w:jc w:val="both"/>
        <w:rPr>
          <w:b w:val="0"/>
          <w:sz w:val="20"/>
        </w:rPr>
      </w:pPr>
      <w:bookmarkStart w:id="39" w:name="_Toc278459725"/>
      <w:r>
        <w:rPr>
          <w:b w:val="0"/>
          <w:sz w:val="20"/>
          <w:lang w:val="ru-RU"/>
        </w:rPr>
        <w:t xml:space="preserve">4.8. </w:t>
      </w:r>
      <w:r w:rsidRPr="003C6670">
        <w:rPr>
          <w:b w:val="0"/>
          <w:sz w:val="20"/>
        </w:rPr>
        <w:t>Для возобновления обслуживания</w:t>
      </w:r>
      <w:r w:rsidRPr="003C4600">
        <w:rPr>
          <w:b w:val="0"/>
          <w:sz w:val="20"/>
        </w:rPr>
        <w:t xml:space="preserve"> в Системе после приостановления обслуживания Клиента в Системе по причине компрометации Пароля, </w:t>
      </w:r>
      <w:r w:rsidRPr="003C6670">
        <w:rPr>
          <w:b w:val="0"/>
          <w:sz w:val="20"/>
        </w:rPr>
        <w:t xml:space="preserve">Клиенту необходимо </w:t>
      </w:r>
      <w:r w:rsidRPr="003C6670">
        <w:rPr>
          <w:b w:val="0"/>
          <w:sz w:val="20"/>
          <w:lang w:val="ru-RU"/>
        </w:rPr>
        <w:t xml:space="preserve">лично </w:t>
      </w:r>
      <w:r w:rsidRPr="003C6670">
        <w:rPr>
          <w:b w:val="0"/>
          <w:sz w:val="20"/>
        </w:rPr>
        <w:t>обратиться в Банк</w:t>
      </w:r>
      <w:r w:rsidRPr="00CB210D">
        <w:rPr>
          <w:b w:val="0"/>
          <w:color w:val="FF0000"/>
          <w:sz w:val="20"/>
        </w:rPr>
        <w:t>.</w:t>
      </w:r>
      <w:r w:rsidRPr="003C4600">
        <w:rPr>
          <w:b w:val="0"/>
          <w:sz w:val="20"/>
        </w:rPr>
        <w:t xml:space="preserve"> Банк после установления личности Клиента </w:t>
      </w:r>
      <w:r w:rsidRPr="003C6670">
        <w:rPr>
          <w:b w:val="0"/>
          <w:sz w:val="20"/>
        </w:rPr>
        <w:t>высылает новый временный Пароль SMS-сообщением на Номер мобильного телефона.</w:t>
      </w:r>
      <w:bookmarkEnd w:id="39"/>
    </w:p>
    <w:p w:rsidR="000E76EF" w:rsidRPr="003C4600" w:rsidRDefault="000E76EF" w:rsidP="000E76EF">
      <w:pPr>
        <w:pStyle w:val="1"/>
        <w:keepNext w:val="0"/>
        <w:shd w:val="clear" w:color="auto" w:fill="auto"/>
        <w:tabs>
          <w:tab w:val="left" w:pos="567"/>
        </w:tabs>
        <w:spacing w:before="0"/>
        <w:ind w:right="0"/>
        <w:jc w:val="both"/>
        <w:rPr>
          <w:b w:val="0"/>
          <w:sz w:val="20"/>
        </w:rPr>
      </w:pPr>
      <w:bookmarkStart w:id="40" w:name="_Toc278459727"/>
      <w:r>
        <w:rPr>
          <w:b w:val="0"/>
          <w:sz w:val="20"/>
          <w:lang w:val="ru-RU"/>
        </w:rPr>
        <w:t xml:space="preserve">4.9. </w:t>
      </w:r>
      <w:r w:rsidRPr="003C4600">
        <w:rPr>
          <w:b w:val="0"/>
          <w:sz w:val="20"/>
        </w:rPr>
        <w:t>Работа Системы может быть приостановлена без предварительного уведомления Клиента в случае возникновения необходимости применения мер по управлению информационными и финансовыми рисками, когда непринятие указанных мер может повлечь возникновение угрозы безопасности работы Системы, в том числе угрозу безопасности совершения платежей и/или информационной безопасности.</w:t>
      </w:r>
      <w:bookmarkEnd w:id="40"/>
    </w:p>
    <w:p w:rsidR="000E76EF" w:rsidRPr="003C4600" w:rsidRDefault="000E76EF" w:rsidP="000E76EF">
      <w:pPr>
        <w:tabs>
          <w:tab w:val="left" w:pos="567"/>
        </w:tabs>
        <w:autoSpaceDE w:val="0"/>
        <w:autoSpaceDN w:val="0"/>
        <w:adjustRightInd w:val="0"/>
        <w:jc w:val="both"/>
      </w:pPr>
      <w:r>
        <w:rPr>
          <w:sz w:val="20"/>
          <w:szCs w:val="20"/>
        </w:rPr>
        <w:t xml:space="preserve">4.10. </w:t>
      </w:r>
      <w:r w:rsidRPr="003C4600">
        <w:rPr>
          <w:sz w:val="20"/>
          <w:szCs w:val="20"/>
        </w:rPr>
        <w:t>Приостановление или прекращение использования Клиентом Системы не прекращает обязатель</w:t>
      </w:r>
      <w:proofErr w:type="gramStart"/>
      <w:r w:rsidRPr="003C4600">
        <w:rPr>
          <w:sz w:val="20"/>
          <w:szCs w:val="20"/>
        </w:rPr>
        <w:t>ств Кл</w:t>
      </w:r>
      <w:proofErr w:type="gramEnd"/>
      <w:r w:rsidRPr="003C4600">
        <w:rPr>
          <w:sz w:val="20"/>
          <w:szCs w:val="20"/>
        </w:rPr>
        <w:t>иента и Банка, возникших до момента приостановления или прекращения указанного использования.</w:t>
      </w:r>
    </w:p>
    <w:p w:rsidR="000E76EF" w:rsidRPr="003C4600" w:rsidRDefault="000E76EF" w:rsidP="000E76EF">
      <w:pPr>
        <w:tabs>
          <w:tab w:val="left" w:pos="567"/>
        </w:tabs>
      </w:pPr>
    </w:p>
    <w:p w:rsidR="000E76EF" w:rsidRPr="00C504F4" w:rsidRDefault="000E76EF" w:rsidP="000E76EF">
      <w:pPr>
        <w:pStyle w:val="1"/>
        <w:keepNext w:val="0"/>
        <w:numPr>
          <w:ilvl w:val="0"/>
          <w:numId w:val="37"/>
        </w:numPr>
        <w:shd w:val="clear" w:color="auto" w:fill="auto"/>
        <w:tabs>
          <w:tab w:val="left" w:pos="284"/>
          <w:tab w:val="left" w:pos="567"/>
        </w:tabs>
        <w:spacing w:before="0"/>
        <w:ind w:right="0" w:firstLine="0"/>
        <w:jc w:val="center"/>
        <w:rPr>
          <w:sz w:val="16"/>
          <w:szCs w:val="16"/>
          <w:lang w:val="ru-RU"/>
        </w:rPr>
      </w:pPr>
      <w:bookmarkStart w:id="41" w:name="_Toc278459728"/>
      <w:r w:rsidRPr="008C240A">
        <w:rPr>
          <w:sz w:val="16"/>
          <w:szCs w:val="16"/>
        </w:rPr>
        <w:t>ПЕРЕДАЧА И ИСПОЛНЕНИЕ ЭД</w:t>
      </w:r>
      <w:bookmarkEnd w:id="41"/>
      <w:r w:rsidRPr="00C504F4">
        <w:rPr>
          <w:b w:val="0"/>
          <w:bCs/>
          <w:sz w:val="16"/>
          <w:szCs w:val="16"/>
        </w:rPr>
        <w:t xml:space="preserve"> </w:t>
      </w:r>
      <w:r>
        <w:rPr>
          <w:b w:val="0"/>
          <w:bCs/>
          <w:sz w:val="16"/>
          <w:szCs w:val="16"/>
          <w:lang w:val="ru-RU"/>
        </w:rPr>
        <w:t xml:space="preserve"> </w:t>
      </w:r>
      <w:r w:rsidRPr="00C504F4">
        <w:rPr>
          <w:bCs/>
          <w:sz w:val="16"/>
          <w:szCs w:val="16"/>
        </w:rPr>
        <w:t xml:space="preserve">В СИСТЕМЕ ДБО </w:t>
      </w:r>
      <w:r>
        <w:rPr>
          <w:bCs/>
          <w:sz w:val="16"/>
          <w:szCs w:val="16"/>
          <w:lang w:val="ru-RU"/>
        </w:rPr>
        <w:t>ИНТЕРНЕТ - БАНК</w:t>
      </w:r>
      <w:r w:rsidRPr="00FD6760">
        <w:rPr>
          <w:bCs/>
          <w:sz w:val="20"/>
        </w:rPr>
        <w:t xml:space="preserve"> «</w:t>
      </w:r>
      <w:r w:rsidRPr="00C504F4">
        <w:rPr>
          <w:bCs/>
          <w:sz w:val="20"/>
        </w:rPr>
        <w:t>Номе»</w:t>
      </w:r>
    </w:p>
    <w:p w:rsidR="000E76EF" w:rsidRPr="008C240A" w:rsidRDefault="000E76EF" w:rsidP="000E76EF">
      <w:pPr>
        <w:tabs>
          <w:tab w:val="left" w:pos="567"/>
        </w:tabs>
        <w:rPr>
          <w:lang w:eastAsia="x-none"/>
        </w:rPr>
      </w:pPr>
    </w:p>
    <w:p w:rsidR="000E76EF" w:rsidRPr="003C4600" w:rsidRDefault="000E76EF" w:rsidP="000E76EF">
      <w:pPr>
        <w:pStyle w:val="1"/>
        <w:keepNext w:val="0"/>
        <w:numPr>
          <w:ilvl w:val="1"/>
          <w:numId w:val="38"/>
        </w:numPr>
        <w:shd w:val="clear" w:color="auto" w:fill="auto"/>
        <w:tabs>
          <w:tab w:val="clear" w:pos="360"/>
          <w:tab w:val="num" w:pos="142"/>
          <w:tab w:val="left" w:pos="426"/>
        </w:tabs>
        <w:spacing w:before="0"/>
        <w:ind w:left="0" w:right="0" w:firstLine="0"/>
        <w:jc w:val="both"/>
        <w:rPr>
          <w:b w:val="0"/>
          <w:sz w:val="20"/>
        </w:rPr>
      </w:pPr>
      <w:bookmarkStart w:id="42" w:name="_Toc278459730"/>
      <w:r w:rsidRPr="003C4600">
        <w:rPr>
          <w:b w:val="0"/>
          <w:sz w:val="20"/>
        </w:rPr>
        <w:t>Для формирования и передачи Расчетных документов Клиентом заполняются соответствующие поля соответствующих форм в Системе.</w:t>
      </w:r>
      <w:bookmarkEnd w:id="42"/>
    </w:p>
    <w:p w:rsidR="000E76EF" w:rsidRPr="003C4600" w:rsidRDefault="000E76EF" w:rsidP="000E76EF">
      <w:pPr>
        <w:pStyle w:val="1"/>
        <w:keepNext w:val="0"/>
        <w:shd w:val="clear" w:color="auto" w:fill="auto"/>
        <w:tabs>
          <w:tab w:val="left" w:pos="567"/>
        </w:tabs>
        <w:spacing w:before="0"/>
        <w:ind w:right="0"/>
        <w:jc w:val="both"/>
        <w:rPr>
          <w:b w:val="0"/>
          <w:sz w:val="20"/>
        </w:rPr>
      </w:pPr>
      <w:bookmarkStart w:id="43" w:name="_Toc278459731"/>
      <w:r>
        <w:rPr>
          <w:b w:val="0"/>
          <w:sz w:val="20"/>
          <w:lang w:val="ru-RU"/>
        </w:rPr>
        <w:t xml:space="preserve">5.2 </w:t>
      </w:r>
      <w:r w:rsidRPr="003C4600">
        <w:rPr>
          <w:b w:val="0"/>
          <w:sz w:val="20"/>
        </w:rPr>
        <w:t xml:space="preserve">Стороны признают, что переданный в Банк ЭД, содержащий все постоянные и индивидуальные </w:t>
      </w:r>
      <w:r w:rsidRPr="003C6670">
        <w:rPr>
          <w:b w:val="0"/>
          <w:sz w:val="20"/>
        </w:rPr>
        <w:t xml:space="preserve">параметры </w:t>
      </w:r>
      <w:r w:rsidRPr="003C6670">
        <w:rPr>
          <w:b w:val="0"/>
          <w:sz w:val="20"/>
          <w:lang w:val="ru-RU"/>
        </w:rPr>
        <w:t>Расчетного</w:t>
      </w:r>
      <w:r w:rsidRPr="003C6670">
        <w:rPr>
          <w:b w:val="0"/>
          <w:sz w:val="20"/>
        </w:rPr>
        <w:t xml:space="preserve"> документа,</w:t>
      </w:r>
      <w:r w:rsidRPr="003C4600">
        <w:rPr>
          <w:b w:val="0"/>
          <w:sz w:val="20"/>
        </w:rPr>
        <w:t xml:space="preserve"> соответствует в части соблюдения формы документам, использование которых предусмотрено нормативными актами Банка России при регулировании расчетов физических лиц в безналичном порядке.</w:t>
      </w:r>
      <w:bookmarkEnd w:id="43"/>
    </w:p>
    <w:p w:rsidR="000E76EF" w:rsidRPr="003C4600" w:rsidRDefault="000E76EF" w:rsidP="000E76EF">
      <w:pPr>
        <w:pStyle w:val="1"/>
        <w:keepNext w:val="0"/>
        <w:shd w:val="clear" w:color="auto" w:fill="auto"/>
        <w:tabs>
          <w:tab w:val="left" w:pos="567"/>
        </w:tabs>
        <w:spacing w:before="0"/>
        <w:ind w:right="0"/>
        <w:jc w:val="both"/>
        <w:rPr>
          <w:b w:val="0"/>
          <w:sz w:val="20"/>
        </w:rPr>
      </w:pPr>
      <w:bookmarkStart w:id="44" w:name="_Toc278459733"/>
      <w:r>
        <w:rPr>
          <w:b w:val="0"/>
          <w:sz w:val="20"/>
          <w:lang w:val="ru-RU"/>
        </w:rPr>
        <w:t xml:space="preserve">5.3. </w:t>
      </w:r>
      <w:r w:rsidRPr="003C4600">
        <w:rPr>
          <w:b w:val="0"/>
          <w:sz w:val="20"/>
        </w:rPr>
        <w:t>Моментом поступления в Банк ЭД считается момент регистрации Расчетного документа с указанием времени и даты записи ЭД в реестр Системы. Время определяется по времени системных часов аппаратных средств Банка, настроенных на московское время.</w:t>
      </w:r>
      <w:bookmarkEnd w:id="44"/>
    </w:p>
    <w:p w:rsidR="000E76EF" w:rsidRPr="003C6670" w:rsidRDefault="000E76EF" w:rsidP="000E76EF">
      <w:pPr>
        <w:pStyle w:val="1"/>
        <w:keepNext w:val="0"/>
        <w:shd w:val="clear" w:color="auto" w:fill="auto"/>
        <w:tabs>
          <w:tab w:val="left" w:pos="567"/>
        </w:tabs>
        <w:spacing w:before="0"/>
        <w:ind w:right="0"/>
        <w:jc w:val="both"/>
        <w:rPr>
          <w:b w:val="0"/>
          <w:sz w:val="20"/>
        </w:rPr>
      </w:pPr>
      <w:bookmarkStart w:id="45" w:name="_Toc278459734"/>
      <w:r w:rsidRPr="00CC3DFD">
        <w:rPr>
          <w:b w:val="0"/>
          <w:sz w:val="20"/>
          <w:lang w:val="ru-RU"/>
        </w:rPr>
        <w:t>5.4.</w:t>
      </w:r>
      <w:r>
        <w:rPr>
          <w:b w:val="0"/>
          <w:color w:val="FF0000"/>
          <w:sz w:val="20"/>
          <w:lang w:val="ru-RU"/>
        </w:rPr>
        <w:t xml:space="preserve"> </w:t>
      </w:r>
      <w:r w:rsidRPr="003C6670">
        <w:rPr>
          <w:b w:val="0"/>
          <w:sz w:val="20"/>
        </w:rPr>
        <w:t>ЭД должен быть подтвержден с помощью действительного Разового секретного пароля, отправленного Клиенту. При отсутствии подтверждения ЭД не регистрируется и считается, что Клиент отказался от передачи ЭД, даже если им были произведены все остальные действия, необходимые для его передачи.</w:t>
      </w:r>
      <w:bookmarkEnd w:id="45"/>
    </w:p>
    <w:p w:rsidR="000E76EF" w:rsidRPr="003C4600" w:rsidRDefault="000E76EF" w:rsidP="000E76EF">
      <w:pPr>
        <w:pStyle w:val="1"/>
        <w:keepNext w:val="0"/>
        <w:numPr>
          <w:ilvl w:val="1"/>
          <w:numId w:val="39"/>
        </w:numPr>
        <w:shd w:val="clear" w:color="auto" w:fill="auto"/>
        <w:tabs>
          <w:tab w:val="clear" w:pos="360"/>
          <w:tab w:val="left" w:pos="426"/>
        </w:tabs>
        <w:spacing w:before="0"/>
        <w:ind w:left="0" w:right="0" w:firstLine="0"/>
        <w:jc w:val="both"/>
        <w:rPr>
          <w:b w:val="0"/>
          <w:sz w:val="20"/>
        </w:rPr>
      </w:pPr>
      <w:bookmarkStart w:id="46" w:name="_Toc278459735"/>
      <w:r w:rsidRPr="003C4600">
        <w:rPr>
          <w:b w:val="0"/>
          <w:sz w:val="20"/>
        </w:rPr>
        <w:t>Банк вправе отказать в регистрации ЭД в следующих случаях:</w:t>
      </w:r>
      <w:bookmarkEnd w:id="46"/>
    </w:p>
    <w:p w:rsidR="000E76EF" w:rsidRPr="003C4600" w:rsidRDefault="000E76EF" w:rsidP="000E76EF">
      <w:pPr>
        <w:pStyle w:val="1"/>
        <w:keepNext w:val="0"/>
        <w:shd w:val="clear" w:color="auto" w:fill="auto"/>
        <w:tabs>
          <w:tab w:val="left" w:pos="567"/>
        </w:tabs>
        <w:spacing w:before="0"/>
        <w:ind w:right="0"/>
        <w:jc w:val="both"/>
        <w:rPr>
          <w:b w:val="0"/>
          <w:sz w:val="20"/>
        </w:rPr>
      </w:pPr>
      <w:bookmarkStart w:id="47" w:name="_Toc278459736"/>
      <w:r>
        <w:rPr>
          <w:b w:val="0"/>
          <w:sz w:val="20"/>
          <w:lang w:val="ru-RU"/>
        </w:rPr>
        <w:t xml:space="preserve">- </w:t>
      </w:r>
      <w:r w:rsidRPr="003C4600">
        <w:rPr>
          <w:b w:val="0"/>
          <w:sz w:val="20"/>
        </w:rPr>
        <w:t>если анализ возможности выполнения ЭД, проведенный Банком при его получении в соответствии с установленными Банком критериями, дает отрицательный результат;</w:t>
      </w:r>
      <w:bookmarkEnd w:id="47"/>
    </w:p>
    <w:p w:rsidR="000E76EF" w:rsidRPr="003C4600" w:rsidRDefault="000E76EF" w:rsidP="000E76EF">
      <w:pPr>
        <w:pStyle w:val="1"/>
        <w:keepNext w:val="0"/>
        <w:shd w:val="clear" w:color="auto" w:fill="auto"/>
        <w:tabs>
          <w:tab w:val="left" w:pos="567"/>
        </w:tabs>
        <w:spacing w:before="0"/>
        <w:ind w:right="0"/>
        <w:jc w:val="both"/>
        <w:rPr>
          <w:b w:val="0"/>
          <w:sz w:val="20"/>
        </w:rPr>
      </w:pPr>
      <w:bookmarkStart w:id="48" w:name="_Toc278459737"/>
      <w:r>
        <w:rPr>
          <w:b w:val="0"/>
          <w:sz w:val="20"/>
          <w:lang w:val="ru-RU"/>
        </w:rPr>
        <w:t xml:space="preserve">- </w:t>
      </w:r>
      <w:r w:rsidRPr="003C4600">
        <w:rPr>
          <w:b w:val="0"/>
          <w:sz w:val="20"/>
        </w:rPr>
        <w:t>при отсутствии/недостаточности Доступного остатка денежных средств на Счете Клиента для выполнения Расчетного документа Клиента, включая уплату соответствующего комиссионного вознаграждения Банку согласно тарифам и/или условиям Договора;</w:t>
      </w:r>
      <w:bookmarkEnd w:id="48"/>
    </w:p>
    <w:p w:rsidR="000E76EF" w:rsidRDefault="000E76EF" w:rsidP="000E76EF">
      <w:pPr>
        <w:pStyle w:val="1"/>
        <w:keepNext w:val="0"/>
        <w:shd w:val="clear" w:color="auto" w:fill="auto"/>
        <w:tabs>
          <w:tab w:val="left" w:pos="567"/>
        </w:tabs>
        <w:spacing w:before="0"/>
        <w:ind w:right="0"/>
        <w:jc w:val="both"/>
        <w:rPr>
          <w:b w:val="0"/>
          <w:sz w:val="20"/>
          <w:lang w:val="ru-RU"/>
        </w:rPr>
      </w:pPr>
      <w:bookmarkStart w:id="49" w:name="_Toc278459738"/>
      <w:r>
        <w:rPr>
          <w:b w:val="0"/>
          <w:sz w:val="20"/>
          <w:lang w:val="ru-RU"/>
        </w:rPr>
        <w:t xml:space="preserve">- </w:t>
      </w:r>
      <w:r w:rsidRPr="003C4600">
        <w:rPr>
          <w:b w:val="0"/>
          <w:sz w:val="20"/>
        </w:rPr>
        <w:t>при выявлении признаков нарушения безопасности при использовании Системы, в том числе, если Банк имеет основания считать, что исполнение ЭД может повлечь убытки Клиента или Банка (в том числе подверженность правовому риску и риску потери деловой репутации), или ЭД противоречит законодательству</w:t>
      </w:r>
      <w:r>
        <w:rPr>
          <w:b w:val="0"/>
          <w:sz w:val="20"/>
          <w:lang w:val="ru-RU"/>
        </w:rPr>
        <w:t xml:space="preserve"> РФ</w:t>
      </w:r>
      <w:r w:rsidRPr="003C4600">
        <w:rPr>
          <w:b w:val="0"/>
          <w:sz w:val="20"/>
        </w:rPr>
        <w:t>, Договору, иным договорам, заключенным между Банком и Клиентом.</w:t>
      </w:r>
      <w:bookmarkEnd w:id="49"/>
    </w:p>
    <w:p w:rsidR="000E76EF" w:rsidRPr="007A673A" w:rsidRDefault="000E76EF" w:rsidP="000E76EF">
      <w:pPr>
        <w:pStyle w:val="1"/>
        <w:keepNext w:val="0"/>
        <w:numPr>
          <w:ilvl w:val="1"/>
          <w:numId w:val="39"/>
        </w:numPr>
        <w:shd w:val="clear" w:color="auto" w:fill="auto"/>
        <w:tabs>
          <w:tab w:val="clear" w:pos="360"/>
          <w:tab w:val="left" w:pos="426"/>
        </w:tabs>
        <w:spacing w:before="0"/>
        <w:ind w:left="0" w:right="0" w:firstLine="0"/>
        <w:jc w:val="both"/>
        <w:rPr>
          <w:b w:val="0"/>
          <w:color w:val="FF0000"/>
          <w:sz w:val="20"/>
          <w:lang w:val="ru-RU"/>
        </w:rPr>
      </w:pPr>
      <w:bookmarkStart w:id="50" w:name="_Toc278459739"/>
      <w:r w:rsidRPr="003C6670">
        <w:rPr>
          <w:b w:val="0"/>
          <w:sz w:val="20"/>
        </w:rPr>
        <w:t>Банк уведомляет Клиента</w:t>
      </w:r>
      <w:r w:rsidRPr="007A673A">
        <w:rPr>
          <w:b w:val="0"/>
          <w:color w:val="FF0000"/>
          <w:sz w:val="20"/>
        </w:rPr>
        <w:t xml:space="preserve"> </w:t>
      </w:r>
      <w:r w:rsidRPr="007A673A">
        <w:rPr>
          <w:b w:val="0"/>
          <w:sz w:val="20"/>
        </w:rPr>
        <w:t>о регистрации ЭД и о результате проверки Разового секретного пароля</w:t>
      </w:r>
      <w:r w:rsidRPr="00C504F4">
        <w:rPr>
          <w:b w:val="0"/>
          <w:color w:val="FF0000"/>
          <w:sz w:val="20"/>
        </w:rPr>
        <w:t xml:space="preserve"> </w:t>
      </w:r>
      <w:r w:rsidRPr="003C6670">
        <w:rPr>
          <w:b w:val="0"/>
          <w:sz w:val="20"/>
        </w:rPr>
        <w:t xml:space="preserve">данного ЭД посредством сообщения Клиенту </w:t>
      </w:r>
      <w:r w:rsidRPr="007A673A">
        <w:rPr>
          <w:b w:val="0"/>
          <w:color w:val="FF0000"/>
          <w:sz w:val="20"/>
          <w:lang w:val="ru-RU"/>
        </w:rPr>
        <w:t xml:space="preserve"> </w:t>
      </w:r>
      <w:r w:rsidRPr="007A673A">
        <w:rPr>
          <w:b w:val="0"/>
          <w:sz w:val="20"/>
          <w:lang w:val="ru-RU"/>
        </w:rPr>
        <w:t>через Систему</w:t>
      </w:r>
      <w:r w:rsidRPr="007A673A">
        <w:rPr>
          <w:b w:val="0"/>
          <w:color w:val="FF0000"/>
          <w:sz w:val="20"/>
          <w:lang w:val="ru-RU"/>
        </w:rPr>
        <w:t xml:space="preserve"> </w:t>
      </w:r>
      <w:r w:rsidRPr="003C6670">
        <w:rPr>
          <w:b w:val="0"/>
          <w:sz w:val="20"/>
        </w:rPr>
        <w:t>соответствующего статуса ЭД</w:t>
      </w:r>
      <w:r w:rsidRPr="007A673A">
        <w:rPr>
          <w:b w:val="0"/>
          <w:color w:val="FF0000"/>
          <w:sz w:val="20"/>
        </w:rPr>
        <w:t xml:space="preserve">. </w:t>
      </w:r>
    </w:p>
    <w:p w:rsidR="000E76EF" w:rsidRPr="003C6670" w:rsidRDefault="000E76EF" w:rsidP="000E76EF">
      <w:pPr>
        <w:tabs>
          <w:tab w:val="left" w:pos="567"/>
        </w:tabs>
        <w:rPr>
          <w:sz w:val="20"/>
          <w:szCs w:val="20"/>
          <w:lang w:eastAsia="x-none"/>
        </w:rPr>
      </w:pPr>
      <w:r w:rsidRPr="003C6670">
        <w:rPr>
          <w:sz w:val="20"/>
          <w:szCs w:val="20"/>
          <w:lang w:eastAsia="x-none"/>
        </w:rPr>
        <w:t xml:space="preserve">        В процессе обработки в Системе электронному документу (ЭД) могут быть присвоены следующие статусы:</w:t>
      </w:r>
    </w:p>
    <w:p w:rsidR="000E76EF" w:rsidRDefault="000E76EF" w:rsidP="000E76EF">
      <w:pPr>
        <w:tabs>
          <w:tab w:val="left" w:pos="567"/>
        </w:tabs>
        <w:rPr>
          <w:sz w:val="20"/>
          <w:szCs w:val="20"/>
          <w:lang w:eastAsia="x-none"/>
        </w:rPr>
      </w:pPr>
      <w:r>
        <w:rPr>
          <w:sz w:val="20"/>
          <w:szCs w:val="20"/>
          <w:lang w:eastAsia="x-none"/>
        </w:rPr>
        <w:t xml:space="preserve">       а)  «</w:t>
      </w:r>
      <w:proofErr w:type="gramStart"/>
      <w:r>
        <w:rPr>
          <w:sz w:val="20"/>
          <w:szCs w:val="20"/>
          <w:lang w:eastAsia="x-none"/>
        </w:rPr>
        <w:t>Принят</w:t>
      </w:r>
      <w:proofErr w:type="gramEnd"/>
      <w:r>
        <w:rPr>
          <w:sz w:val="20"/>
          <w:szCs w:val="20"/>
          <w:lang w:eastAsia="x-none"/>
        </w:rPr>
        <w:t xml:space="preserve"> в обработку»;</w:t>
      </w:r>
    </w:p>
    <w:p w:rsidR="000E76EF" w:rsidRDefault="000E76EF" w:rsidP="000E76EF">
      <w:pPr>
        <w:tabs>
          <w:tab w:val="left" w:pos="567"/>
        </w:tabs>
        <w:rPr>
          <w:sz w:val="20"/>
          <w:szCs w:val="20"/>
          <w:lang w:eastAsia="x-none"/>
        </w:rPr>
      </w:pPr>
      <w:r>
        <w:rPr>
          <w:sz w:val="20"/>
          <w:szCs w:val="20"/>
          <w:lang w:eastAsia="x-none"/>
        </w:rPr>
        <w:t xml:space="preserve">       б)  «Обработан»;</w:t>
      </w:r>
    </w:p>
    <w:p w:rsidR="000E76EF" w:rsidRDefault="000E76EF" w:rsidP="000E76EF">
      <w:pPr>
        <w:tabs>
          <w:tab w:val="left" w:pos="567"/>
        </w:tabs>
        <w:rPr>
          <w:sz w:val="20"/>
          <w:szCs w:val="20"/>
          <w:lang w:eastAsia="x-none"/>
        </w:rPr>
      </w:pPr>
      <w:r>
        <w:rPr>
          <w:sz w:val="20"/>
          <w:szCs w:val="20"/>
          <w:lang w:eastAsia="x-none"/>
        </w:rPr>
        <w:t xml:space="preserve">       в)  «</w:t>
      </w:r>
      <w:proofErr w:type="gramStart"/>
      <w:r>
        <w:rPr>
          <w:sz w:val="20"/>
          <w:szCs w:val="20"/>
          <w:lang w:eastAsia="x-none"/>
        </w:rPr>
        <w:t>Отбракован</w:t>
      </w:r>
      <w:proofErr w:type="gramEnd"/>
      <w:r>
        <w:rPr>
          <w:sz w:val="20"/>
          <w:szCs w:val="20"/>
          <w:lang w:eastAsia="x-none"/>
        </w:rPr>
        <w:t xml:space="preserve"> банком»;</w:t>
      </w:r>
    </w:p>
    <w:p w:rsidR="000E76EF" w:rsidRPr="003C6670" w:rsidRDefault="000E76EF" w:rsidP="000E76EF">
      <w:pPr>
        <w:tabs>
          <w:tab w:val="left" w:pos="567"/>
        </w:tabs>
        <w:rPr>
          <w:sz w:val="20"/>
        </w:rPr>
      </w:pPr>
      <w:r w:rsidRPr="003C6670">
        <w:rPr>
          <w:sz w:val="20"/>
        </w:rPr>
        <w:t>Кроме  информирования Клиента  о статусе ЭД через Систему, Банк  уведомляет Клиента,  путем направления   SMS-сообщения о следующих статусах ЭД: «</w:t>
      </w:r>
      <w:proofErr w:type="gramStart"/>
      <w:r w:rsidRPr="003C6670">
        <w:rPr>
          <w:sz w:val="20"/>
        </w:rPr>
        <w:t>Отбракован</w:t>
      </w:r>
      <w:proofErr w:type="gramEnd"/>
      <w:r w:rsidRPr="003C6670">
        <w:rPr>
          <w:sz w:val="20"/>
        </w:rPr>
        <w:t xml:space="preserve"> банком», «Обработан». </w:t>
      </w:r>
    </w:p>
    <w:p w:rsidR="000E76EF" w:rsidRPr="003C6670" w:rsidRDefault="000E76EF" w:rsidP="000E76EF">
      <w:pPr>
        <w:tabs>
          <w:tab w:val="left" w:pos="567"/>
        </w:tabs>
        <w:rPr>
          <w:sz w:val="20"/>
        </w:rPr>
      </w:pPr>
      <w:r w:rsidRPr="003C6670">
        <w:rPr>
          <w:sz w:val="20"/>
        </w:rPr>
        <w:t xml:space="preserve">       Статус  ЭД «Обработан» означает, что </w:t>
      </w:r>
      <w:proofErr w:type="gramStart"/>
      <w:r w:rsidRPr="003C6670">
        <w:rPr>
          <w:sz w:val="20"/>
        </w:rPr>
        <w:t>по</w:t>
      </w:r>
      <w:proofErr w:type="gramEnd"/>
      <w:r w:rsidRPr="003C6670">
        <w:rPr>
          <w:sz w:val="20"/>
        </w:rPr>
        <w:t xml:space="preserve">  ЭД  Расчетная операция - проведена.  </w:t>
      </w:r>
    </w:p>
    <w:p w:rsidR="000E76EF" w:rsidRPr="003C6670" w:rsidRDefault="000E76EF" w:rsidP="000E76EF">
      <w:pPr>
        <w:tabs>
          <w:tab w:val="left" w:pos="567"/>
          <w:tab w:val="left" w:pos="1134"/>
        </w:tabs>
        <w:autoSpaceDE w:val="0"/>
        <w:autoSpaceDN w:val="0"/>
        <w:adjustRightInd w:val="0"/>
        <w:jc w:val="both"/>
        <w:rPr>
          <w:sz w:val="20"/>
          <w:szCs w:val="20"/>
        </w:rPr>
      </w:pPr>
      <w:r>
        <w:rPr>
          <w:sz w:val="20"/>
          <w:szCs w:val="20"/>
        </w:rPr>
        <w:t xml:space="preserve">5.7. </w:t>
      </w:r>
      <w:r w:rsidRPr="003C4600">
        <w:rPr>
          <w:sz w:val="20"/>
          <w:szCs w:val="20"/>
        </w:rPr>
        <w:t xml:space="preserve">Банк информирует Клиента о совершении </w:t>
      </w:r>
      <w:proofErr w:type="gramStart"/>
      <w:r w:rsidRPr="003C6670">
        <w:rPr>
          <w:sz w:val="20"/>
          <w:szCs w:val="20"/>
        </w:rPr>
        <w:t>расходных</w:t>
      </w:r>
      <w:proofErr w:type="gramEnd"/>
      <w:r>
        <w:rPr>
          <w:sz w:val="20"/>
          <w:szCs w:val="20"/>
        </w:rPr>
        <w:t xml:space="preserve"> </w:t>
      </w:r>
      <w:r w:rsidRPr="003C4600">
        <w:rPr>
          <w:sz w:val="20"/>
          <w:szCs w:val="20"/>
        </w:rPr>
        <w:t xml:space="preserve">операции по банковскому счету/счетам с использованием </w:t>
      </w:r>
      <w:r w:rsidRPr="007A673A">
        <w:rPr>
          <w:sz w:val="20"/>
          <w:szCs w:val="20"/>
        </w:rPr>
        <w:t xml:space="preserve">Системы путем отправки </w:t>
      </w:r>
      <w:r w:rsidRPr="003C6670">
        <w:rPr>
          <w:sz w:val="20"/>
        </w:rPr>
        <w:t>SMS-сообщений</w:t>
      </w:r>
      <w:r w:rsidRPr="007A673A">
        <w:rPr>
          <w:color w:val="FF0000"/>
          <w:sz w:val="20"/>
        </w:rPr>
        <w:t xml:space="preserve"> </w:t>
      </w:r>
      <w:r w:rsidRPr="007A673A">
        <w:rPr>
          <w:sz w:val="20"/>
          <w:szCs w:val="20"/>
        </w:rPr>
        <w:t xml:space="preserve">на номер телефона, указанный в </w:t>
      </w:r>
      <w:r w:rsidRPr="003C6670">
        <w:rPr>
          <w:sz w:val="20"/>
          <w:szCs w:val="20"/>
        </w:rPr>
        <w:t>Заявления о присоединении к Договору ДБО или в заявлении на изменение номера телефона.</w:t>
      </w:r>
    </w:p>
    <w:p w:rsidR="000E76EF" w:rsidRPr="003C4600" w:rsidRDefault="000E76EF" w:rsidP="000E76EF">
      <w:pPr>
        <w:tabs>
          <w:tab w:val="left" w:pos="567"/>
          <w:tab w:val="left" w:pos="1134"/>
        </w:tabs>
        <w:autoSpaceDE w:val="0"/>
        <w:autoSpaceDN w:val="0"/>
        <w:adjustRightInd w:val="0"/>
        <w:jc w:val="both"/>
        <w:rPr>
          <w:sz w:val="20"/>
          <w:szCs w:val="20"/>
        </w:rPr>
      </w:pPr>
      <w:r w:rsidRPr="007A673A">
        <w:rPr>
          <w:sz w:val="20"/>
          <w:szCs w:val="20"/>
        </w:rPr>
        <w:t xml:space="preserve">5.8. Банк не несет ответственности в случае, если </w:t>
      </w:r>
      <w:r w:rsidRPr="003C6670">
        <w:rPr>
          <w:sz w:val="20"/>
        </w:rPr>
        <w:t>SMS-сообщения</w:t>
      </w:r>
      <w:r w:rsidRPr="007A673A">
        <w:rPr>
          <w:color w:val="FF0000"/>
          <w:sz w:val="20"/>
        </w:rPr>
        <w:t xml:space="preserve"> </w:t>
      </w:r>
      <w:r w:rsidRPr="007A673A">
        <w:rPr>
          <w:sz w:val="20"/>
          <w:szCs w:val="20"/>
        </w:rPr>
        <w:t>с информацией об операции по банковскому</w:t>
      </w:r>
      <w:r w:rsidRPr="003C4600">
        <w:rPr>
          <w:sz w:val="20"/>
          <w:szCs w:val="20"/>
        </w:rPr>
        <w:t xml:space="preserve"> счету Клиента не были получены Клиентом по причинам, не зависящим от Банка. </w:t>
      </w:r>
    </w:p>
    <w:p w:rsidR="000E76EF" w:rsidRDefault="000E76EF" w:rsidP="000E76EF">
      <w:pPr>
        <w:pStyle w:val="1"/>
        <w:keepNext w:val="0"/>
        <w:numPr>
          <w:ilvl w:val="1"/>
          <w:numId w:val="40"/>
        </w:numPr>
        <w:shd w:val="clear" w:color="auto" w:fill="auto"/>
        <w:tabs>
          <w:tab w:val="clear" w:pos="540"/>
          <w:tab w:val="left" w:pos="426"/>
          <w:tab w:val="left" w:pos="851"/>
        </w:tabs>
        <w:spacing w:before="0"/>
        <w:ind w:left="0" w:right="0" w:firstLine="0"/>
        <w:jc w:val="both"/>
        <w:rPr>
          <w:b w:val="0"/>
          <w:sz w:val="20"/>
          <w:lang w:val="ru-RU"/>
        </w:rPr>
      </w:pPr>
      <w:r w:rsidRPr="003C4600">
        <w:rPr>
          <w:b w:val="0"/>
          <w:sz w:val="20"/>
        </w:rPr>
        <w:t>Клиент имеет право</w:t>
      </w:r>
      <w:r>
        <w:rPr>
          <w:b w:val="0"/>
          <w:sz w:val="20"/>
          <w:lang w:val="ru-RU"/>
        </w:rPr>
        <w:t>:</w:t>
      </w:r>
    </w:p>
    <w:p w:rsidR="000E76EF" w:rsidRPr="00217C69" w:rsidRDefault="000E76EF" w:rsidP="000E76EF">
      <w:pPr>
        <w:tabs>
          <w:tab w:val="left" w:pos="567"/>
        </w:tabs>
        <w:rPr>
          <w:sz w:val="20"/>
          <w:szCs w:val="20"/>
          <w:lang w:eastAsia="x-none"/>
        </w:rPr>
      </w:pPr>
      <w:r>
        <w:rPr>
          <w:lang w:eastAsia="x-none"/>
        </w:rPr>
        <w:t xml:space="preserve">- </w:t>
      </w:r>
      <w:r w:rsidRPr="00217C69">
        <w:rPr>
          <w:sz w:val="20"/>
          <w:szCs w:val="20"/>
          <w:lang w:eastAsia="x-none"/>
        </w:rPr>
        <w:t xml:space="preserve">контролировать </w:t>
      </w:r>
      <w:r>
        <w:rPr>
          <w:sz w:val="20"/>
          <w:szCs w:val="20"/>
          <w:lang w:eastAsia="x-none"/>
        </w:rPr>
        <w:t xml:space="preserve">в Системе </w:t>
      </w:r>
      <w:r w:rsidRPr="003C6670">
        <w:rPr>
          <w:sz w:val="20"/>
          <w:szCs w:val="20"/>
          <w:lang w:eastAsia="x-none"/>
        </w:rPr>
        <w:t>статусы</w:t>
      </w:r>
      <w:r>
        <w:rPr>
          <w:sz w:val="20"/>
          <w:szCs w:val="20"/>
          <w:lang w:eastAsia="x-none"/>
        </w:rPr>
        <w:t xml:space="preserve"> ЭД указанные в п. 5.6 настоящего Договора; </w:t>
      </w:r>
    </w:p>
    <w:p w:rsidR="000E76EF" w:rsidRDefault="000E76EF" w:rsidP="000E76EF">
      <w:pPr>
        <w:pStyle w:val="1"/>
        <w:keepNext w:val="0"/>
        <w:shd w:val="clear" w:color="auto" w:fill="auto"/>
        <w:tabs>
          <w:tab w:val="left" w:pos="567"/>
          <w:tab w:val="left" w:pos="851"/>
        </w:tabs>
        <w:spacing w:before="0"/>
        <w:ind w:right="0"/>
        <w:jc w:val="both"/>
        <w:rPr>
          <w:b w:val="0"/>
          <w:sz w:val="20"/>
          <w:lang w:val="ru-RU"/>
        </w:rPr>
      </w:pPr>
      <w:r>
        <w:rPr>
          <w:b w:val="0"/>
          <w:sz w:val="20"/>
          <w:lang w:val="ru-RU"/>
        </w:rPr>
        <w:t xml:space="preserve">- </w:t>
      </w:r>
      <w:r w:rsidRPr="003C4600">
        <w:rPr>
          <w:b w:val="0"/>
          <w:sz w:val="20"/>
        </w:rPr>
        <w:t xml:space="preserve"> отменить отправленный в Банк ЭД, </w:t>
      </w:r>
      <w:proofErr w:type="gramStart"/>
      <w:r w:rsidRPr="003C4600">
        <w:rPr>
          <w:b w:val="0"/>
          <w:sz w:val="20"/>
        </w:rPr>
        <w:t>передав в Банк заявление об отмене ЭД в письменном</w:t>
      </w:r>
      <w:proofErr w:type="gramEnd"/>
      <w:r w:rsidRPr="003C4600">
        <w:rPr>
          <w:b w:val="0"/>
          <w:sz w:val="20"/>
        </w:rPr>
        <w:t xml:space="preserve"> </w:t>
      </w:r>
      <w:r>
        <w:rPr>
          <w:b w:val="0"/>
          <w:sz w:val="20"/>
        </w:rPr>
        <w:t>виде</w:t>
      </w:r>
      <w:r>
        <w:rPr>
          <w:b w:val="0"/>
          <w:sz w:val="20"/>
          <w:lang w:val="ru-RU"/>
        </w:rPr>
        <w:t>;</w:t>
      </w:r>
    </w:p>
    <w:p w:rsidR="000E76EF" w:rsidRPr="003C4600" w:rsidRDefault="000E76EF" w:rsidP="000E76EF">
      <w:pPr>
        <w:pStyle w:val="1"/>
        <w:keepNext w:val="0"/>
        <w:shd w:val="clear" w:color="auto" w:fill="auto"/>
        <w:tabs>
          <w:tab w:val="left" w:pos="567"/>
          <w:tab w:val="left" w:pos="851"/>
        </w:tabs>
        <w:spacing w:before="0"/>
        <w:ind w:right="0"/>
        <w:jc w:val="both"/>
        <w:rPr>
          <w:b w:val="0"/>
          <w:sz w:val="20"/>
        </w:rPr>
      </w:pPr>
      <w:r>
        <w:rPr>
          <w:b w:val="0"/>
          <w:sz w:val="20"/>
          <w:lang w:val="ru-RU"/>
        </w:rPr>
        <w:t>-</w:t>
      </w:r>
      <w:r w:rsidRPr="003C4600">
        <w:rPr>
          <w:b w:val="0"/>
          <w:sz w:val="20"/>
        </w:rPr>
        <w:t xml:space="preserve"> отозвать ЭД при помощи Системы в случае, если присланный ЭД еще не исполнен в Банке. </w:t>
      </w:r>
    </w:p>
    <w:p w:rsidR="000E76EF" w:rsidRPr="003C4600" w:rsidRDefault="000E76EF" w:rsidP="000E76EF">
      <w:pPr>
        <w:pStyle w:val="1"/>
        <w:keepNext w:val="0"/>
        <w:shd w:val="clear" w:color="auto" w:fill="auto"/>
        <w:tabs>
          <w:tab w:val="left" w:pos="567"/>
          <w:tab w:val="left" w:pos="851"/>
        </w:tabs>
        <w:spacing w:before="0"/>
        <w:ind w:right="0"/>
        <w:jc w:val="both"/>
        <w:rPr>
          <w:b w:val="0"/>
          <w:sz w:val="20"/>
        </w:rPr>
      </w:pPr>
      <w:r>
        <w:rPr>
          <w:b w:val="0"/>
          <w:sz w:val="20"/>
          <w:lang w:val="ru-RU"/>
        </w:rPr>
        <w:t xml:space="preserve">5.10. </w:t>
      </w:r>
      <w:r w:rsidRPr="003C4600">
        <w:rPr>
          <w:b w:val="0"/>
          <w:sz w:val="20"/>
        </w:rPr>
        <w:t xml:space="preserve">Банк вправе отказать в отмене ранее переданного Клиентом ЭД, если в ходе исполнения этого ЭД Банком уже были произведены действия, в результате которых отмена ЭД невозможна. </w:t>
      </w:r>
    </w:p>
    <w:p w:rsidR="000E76EF" w:rsidRDefault="000E76EF" w:rsidP="000E76EF">
      <w:pPr>
        <w:pStyle w:val="1"/>
        <w:keepNext w:val="0"/>
        <w:shd w:val="clear" w:color="auto" w:fill="auto"/>
        <w:tabs>
          <w:tab w:val="left" w:pos="567"/>
          <w:tab w:val="left" w:pos="851"/>
        </w:tabs>
        <w:spacing w:before="0"/>
        <w:ind w:right="0"/>
        <w:jc w:val="both"/>
        <w:rPr>
          <w:b w:val="0"/>
          <w:sz w:val="20"/>
          <w:lang w:val="ru-RU"/>
        </w:rPr>
      </w:pPr>
      <w:r>
        <w:rPr>
          <w:b w:val="0"/>
          <w:sz w:val="20"/>
          <w:lang w:val="ru-RU"/>
        </w:rPr>
        <w:t xml:space="preserve">5.11. </w:t>
      </w:r>
      <w:r w:rsidRPr="003C4600">
        <w:rPr>
          <w:b w:val="0"/>
          <w:sz w:val="20"/>
        </w:rPr>
        <w:t>Возврат ЭД происходит в соответствии со стандартными процедурами, установленными в Банке.</w:t>
      </w:r>
    </w:p>
    <w:bookmarkEnd w:id="50"/>
    <w:p w:rsidR="000E76EF" w:rsidRPr="003C4600" w:rsidRDefault="000E76EF" w:rsidP="000E76EF">
      <w:pPr>
        <w:tabs>
          <w:tab w:val="left" w:pos="284"/>
          <w:tab w:val="left" w:pos="567"/>
        </w:tabs>
        <w:jc w:val="both"/>
        <w:rPr>
          <w:sz w:val="20"/>
          <w:szCs w:val="20"/>
        </w:rPr>
      </w:pPr>
      <w:r>
        <w:rPr>
          <w:sz w:val="20"/>
          <w:szCs w:val="20"/>
        </w:rPr>
        <w:t xml:space="preserve">5.12. </w:t>
      </w:r>
      <w:r w:rsidRPr="003C4600">
        <w:rPr>
          <w:sz w:val="20"/>
          <w:szCs w:val="20"/>
        </w:rPr>
        <w:t xml:space="preserve">Клиент при </w:t>
      </w:r>
      <w:r w:rsidRPr="003C4600">
        <w:rPr>
          <w:rFonts w:ascii="выписк" w:hAnsi="выписк"/>
          <w:sz w:val="20"/>
          <w:szCs w:val="20"/>
        </w:rPr>
        <w:t>использовании</w:t>
      </w:r>
      <w:r w:rsidRPr="003C4600">
        <w:rPr>
          <w:sz w:val="20"/>
          <w:szCs w:val="20"/>
        </w:rPr>
        <w:t xml:space="preserve"> Системы обязуется получать уведомления из Банка способами, установленными настоящим Договором.</w:t>
      </w:r>
    </w:p>
    <w:p w:rsidR="000E76EF" w:rsidRPr="003C4600" w:rsidRDefault="000E76EF" w:rsidP="000E76EF">
      <w:pPr>
        <w:pStyle w:val="1"/>
        <w:keepNext w:val="0"/>
        <w:tabs>
          <w:tab w:val="left" w:pos="567"/>
        </w:tabs>
        <w:spacing w:before="0"/>
        <w:jc w:val="both"/>
        <w:rPr>
          <w:b w:val="0"/>
          <w:sz w:val="20"/>
        </w:rPr>
      </w:pPr>
      <w:bookmarkStart w:id="51" w:name="_Toc278459747"/>
      <w:r>
        <w:rPr>
          <w:b w:val="0"/>
          <w:sz w:val="20"/>
          <w:lang w:val="ru-RU"/>
        </w:rPr>
        <w:t xml:space="preserve">5.13. </w:t>
      </w:r>
      <w:r w:rsidRPr="003C4600">
        <w:rPr>
          <w:b w:val="0"/>
          <w:sz w:val="20"/>
        </w:rPr>
        <w:t>Банк обязан хранить полученные от Клиента ЭД в течение предусмотренных законодательством Р</w:t>
      </w:r>
      <w:r>
        <w:rPr>
          <w:b w:val="0"/>
          <w:sz w:val="20"/>
          <w:lang w:val="ru-RU"/>
        </w:rPr>
        <w:t>Ф</w:t>
      </w:r>
      <w:r w:rsidRPr="003C4600">
        <w:rPr>
          <w:b w:val="0"/>
          <w:sz w:val="20"/>
        </w:rPr>
        <w:t xml:space="preserve"> сроков для хранения аналогичных документов, составленных на бумажном носителе. Способ и формат хранения определяются Банком самостоятельно.</w:t>
      </w:r>
      <w:bookmarkStart w:id="52" w:name="_Toc278459749"/>
      <w:bookmarkEnd w:id="51"/>
      <w:r w:rsidRPr="003C4600">
        <w:rPr>
          <w:b w:val="0"/>
          <w:sz w:val="20"/>
        </w:rPr>
        <w:t xml:space="preserve"> </w:t>
      </w:r>
      <w:bookmarkEnd w:id="52"/>
    </w:p>
    <w:p w:rsidR="000E76EF" w:rsidRPr="003C4600" w:rsidRDefault="000E76EF" w:rsidP="000E76EF">
      <w:pPr>
        <w:tabs>
          <w:tab w:val="left" w:pos="567"/>
        </w:tabs>
        <w:jc w:val="both"/>
        <w:rPr>
          <w:sz w:val="20"/>
          <w:szCs w:val="20"/>
        </w:rPr>
      </w:pPr>
      <w:r>
        <w:rPr>
          <w:color w:val="000000"/>
          <w:sz w:val="20"/>
          <w:szCs w:val="20"/>
        </w:rPr>
        <w:t xml:space="preserve">5.14. </w:t>
      </w:r>
      <w:r w:rsidRPr="003C4600">
        <w:rPr>
          <w:color w:val="000000"/>
          <w:sz w:val="20"/>
          <w:szCs w:val="20"/>
        </w:rPr>
        <w:t>Расчетные документы Клиента исполняются в сроки, установленные законодательством Российской Федерации и настоящим Договором.</w:t>
      </w:r>
    </w:p>
    <w:p w:rsidR="000E76EF" w:rsidRPr="003C4600" w:rsidRDefault="000E76EF" w:rsidP="000E76EF">
      <w:pPr>
        <w:tabs>
          <w:tab w:val="left" w:pos="284"/>
          <w:tab w:val="left" w:pos="567"/>
        </w:tabs>
        <w:jc w:val="both"/>
        <w:rPr>
          <w:sz w:val="20"/>
          <w:szCs w:val="20"/>
        </w:rPr>
      </w:pPr>
    </w:p>
    <w:p w:rsidR="000E76EF" w:rsidRDefault="000E76EF" w:rsidP="000E76EF">
      <w:pPr>
        <w:pStyle w:val="a6"/>
        <w:numPr>
          <w:ilvl w:val="0"/>
          <w:numId w:val="40"/>
        </w:numPr>
        <w:tabs>
          <w:tab w:val="left" w:pos="567"/>
        </w:tabs>
        <w:ind w:left="0" w:firstLine="0"/>
        <w:jc w:val="center"/>
        <w:rPr>
          <w:b/>
          <w:sz w:val="16"/>
          <w:szCs w:val="16"/>
        </w:rPr>
      </w:pPr>
      <w:r w:rsidRPr="00DD5FC6">
        <w:rPr>
          <w:b/>
          <w:sz w:val="16"/>
          <w:szCs w:val="16"/>
        </w:rPr>
        <w:t>РАСЧЕТЫ МЕЖДУ СТОРОНАМИ</w:t>
      </w:r>
    </w:p>
    <w:p w:rsidR="000E76EF" w:rsidRPr="00DD5FC6" w:rsidRDefault="000E76EF" w:rsidP="000E76EF">
      <w:pPr>
        <w:pStyle w:val="a6"/>
        <w:tabs>
          <w:tab w:val="left" w:pos="567"/>
        </w:tabs>
        <w:rPr>
          <w:b/>
          <w:sz w:val="16"/>
          <w:szCs w:val="16"/>
        </w:rPr>
      </w:pPr>
    </w:p>
    <w:p w:rsidR="000E76EF" w:rsidRPr="003C4600" w:rsidRDefault="000E76EF" w:rsidP="000E76EF">
      <w:pPr>
        <w:tabs>
          <w:tab w:val="left" w:pos="567"/>
        </w:tabs>
        <w:jc w:val="both"/>
        <w:rPr>
          <w:sz w:val="20"/>
          <w:szCs w:val="20"/>
        </w:rPr>
      </w:pPr>
      <w:r>
        <w:rPr>
          <w:sz w:val="20"/>
          <w:szCs w:val="20"/>
        </w:rPr>
        <w:t xml:space="preserve">6.1. </w:t>
      </w:r>
      <w:r w:rsidRPr="003C4600">
        <w:rPr>
          <w:sz w:val="20"/>
          <w:szCs w:val="20"/>
        </w:rPr>
        <w:t xml:space="preserve">Клиент оплачивает услуги Банка за обслуживание Счета в соответствии с действующими на момент проведения операции </w:t>
      </w:r>
      <w:r>
        <w:rPr>
          <w:sz w:val="20"/>
          <w:szCs w:val="20"/>
        </w:rPr>
        <w:t>Т</w:t>
      </w:r>
      <w:r w:rsidRPr="003C4600">
        <w:rPr>
          <w:sz w:val="20"/>
          <w:szCs w:val="20"/>
        </w:rPr>
        <w:t>арифами.</w:t>
      </w:r>
    </w:p>
    <w:p w:rsidR="000E76EF" w:rsidRPr="003C4600" w:rsidRDefault="000E76EF" w:rsidP="000E76EF">
      <w:pPr>
        <w:tabs>
          <w:tab w:val="left" w:pos="567"/>
        </w:tabs>
        <w:jc w:val="both"/>
        <w:rPr>
          <w:sz w:val="20"/>
          <w:szCs w:val="20"/>
        </w:rPr>
      </w:pPr>
      <w:bookmarkStart w:id="53" w:name="_Toc278459754"/>
      <w:r>
        <w:rPr>
          <w:color w:val="000000"/>
          <w:sz w:val="20"/>
          <w:szCs w:val="20"/>
        </w:rPr>
        <w:t xml:space="preserve">6.2. </w:t>
      </w:r>
      <w:r w:rsidRPr="003C4600">
        <w:rPr>
          <w:color w:val="000000"/>
          <w:sz w:val="20"/>
          <w:szCs w:val="20"/>
        </w:rPr>
        <w:t xml:space="preserve">Клиент подтверждает, что все </w:t>
      </w:r>
      <w:r>
        <w:rPr>
          <w:color w:val="000000"/>
          <w:sz w:val="20"/>
          <w:szCs w:val="20"/>
        </w:rPr>
        <w:t>Расчетные</w:t>
      </w:r>
      <w:r w:rsidRPr="003C4600">
        <w:rPr>
          <w:color w:val="000000"/>
          <w:sz w:val="20"/>
          <w:szCs w:val="20"/>
        </w:rPr>
        <w:t xml:space="preserve"> операции, осуществляемые им с использованием  Системы, не предполагают платежи, связанные с осуществлением  предпринимательской деятельности</w:t>
      </w:r>
      <w:r w:rsidRPr="003C4600">
        <w:rPr>
          <w:sz w:val="20"/>
          <w:szCs w:val="20"/>
        </w:rPr>
        <w:t xml:space="preserve">, ведением частной практики или каких-либо иных операций, противоречащих действующему законодательству </w:t>
      </w:r>
      <w:r>
        <w:rPr>
          <w:sz w:val="20"/>
          <w:szCs w:val="20"/>
        </w:rPr>
        <w:t>РФ</w:t>
      </w:r>
      <w:r w:rsidRPr="003C4600">
        <w:rPr>
          <w:color w:val="000000"/>
          <w:sz w:val="20"/>
          <w:szCs w:val="20"/>
        </w:rPr>
        <w:t>.</w:t>
      </w:r>
      <w:bookmarkEnd w:id="53"/>
    </w:p>
    <w:p w:rsidR="000E76EF" w:rsidRDefault="000E76EF" w:rsidP="000E76EF">
      <w:pPr>
        <w:tabs>
          <w:tab w:val="left" w:pos="567"/>
        </w:tabs>
        <w:jc w:val="both"/>
        <w:rPr>
          <w:color w:val="000000"/>
          <w:sz w:val="20"/>
          <w:szCs w:val="20"/>
        </w:rPr>
      </w:pPr>
      <w:r>
        <w:rPr>
          <w:color w:val="000000"/>
          <w:sz w:val="20"/>
          <w:szCs w:val="20"/>
        </w:rPr>
        <w:t xml:space="preserve">6.3. </w:t>
      </w:r>
      <w:r w:rsidRPr="003C4600">
        <w:rPr>
          <w:color w:val="000000"/>
          <w:sz w:val="20"/>
          <w:szCs w:val="20"/>
        </w:rPr>
        <w:t>Клиент дает полное и безусловное согласие (акцепт) на списание со своего Счета платы за обслуживание (</w:t>
      </w:r>
      <w:r>
        <w:rPr>
          <w:color w:val="000000"/>
          <w:sz w:val="20"/>
          <w:szCs w:val="20"/>
        </w:rPr>
        <w:t xml:space="preserve">в т.ч. </w:t>
      </w:r>
      <w:r w:rsidRPr="003C4600">
        <w:rPr>
          <w:color w:val="000000"/>
          <w:sz w:val="20"/>
          <w:szCs w:val="20"/>
        </w:rPr>
        <w:t xml:space="preserve">возмещение расходов, понесенных Банком) по настоящему Договору. </w:t>
      </w:r>
      <w:bookmarkStart w:id="54" w:name="_Toc135709704"/>
      <w:bookmarkStart w:id="55" w:name="_Toc278459758"/>
      <w:r w:rsidRPr="003C4600">
        <w:rPr>
          <w:color w:val="000000"/>
          <w:sz w:val="20"/>
          <w:szCs w:val="20"/>
        </w:rPr>
        <w:t xml:space="preserve">Банк вправе отказать Клиенту в исполнении зарегистрированного Расчетного документа, если при проверке будет установлено, что исполнение предусмотренной им </w:t>
      </w:r>
      <w:r>
        <w:rPr>
          <w:color w:val="000000"/>
          <w:sz w:val="20"/>
          <w:szCs w:val="20"/>
        </w:rPr>
        <w:t>Расчетной</w:t>
      </w:r>
      <w:r w:rsidRPr="003C4600">
        <w:rPr>
          <w:color w:val="000000"/>
          <w:sz w:val="20"/>
          <w:szCs w:val="20"/>
        </w:rPr>
        <w:t xml:space="preserve"> операции противоречит законодательству РФ, нормативным актам Банка России, Договору или иным договорам, заключенным между Банком и Клиентом, определяющим порядок проведения операций по соответствующему Счету</w:t>
      </w:r>
      <w:r>
        <w:rPr>
          <w:color w:val="000000"/>
          <w:sz w:val="20"/>
          <w:szCs w:val="20"/>
        </w:rPr>
        <w:t>/Счетам</w:t>
      </w:r>
      <w:r w:rsidRPr="003C4600">
        <w:rPr>
          <w:color w:val="000000"/>
          <w:sz w:val="20"/>
          <w:szCs w:val="20"/>
        </w:rPr>
        <w:t xml:space="preserve">. </w:t>
      </w:r>
    </w:p>
    <w:p w:rsidR="000E76EF" w:rsidRPr="003C4600" w:rsidRDefault="000E76EF" w:rsidP="000E76EF">
      <w:pPr>
        <w:tabs>
          <w:tab w:val="left" w:pos="567"/>
        </w:tabs>
        <w:jc w:val="both"/>
        <w:rPr>
          <w:color w:val="000000"/>
          <w:sz w:val="20"/>
          <w:szCs w:val="20"/>
        </w:rPr>
      </w:pPr>
      <w:r>
        <w:rPr>
          <w:color w:val="000000"/>
          <w:sz w:val="20"/>
          <w:szCs w:val="20"/>
        </w:rPr>
        <w:t xml:space="preserve">      </w:t>
      </w:r>
      <w:proofErr w:type="gramStart"/>
      <w:r w:rsidRPr="003C4600">
        <w:rPr>
          <w:color w:val="000000"/>
          <w:sz w:val="20"/>
          <w:szCs w:val="20"/>
        </w:rPr>
        <w:t>Банк также вправе отказать Клиенту в исполнении с помощью Системы зарегистрированного Расчетного документа в случае, если его исполнение требует в соответствии с валютным законодательством Российской Федерации предоставления Клиентом в Банк обосновывающих документов, а также документов, подтверждающих факт исполнения услуг, работ, передачи результатов интеллектуальной деятельности или товаров (далее также – «подтверждающие документы») и соответствующие подтверждающие документы представлены Клиентом в Банк не были.</w:t>
      </w:r>
      <w:bookmarkEnd w:id="55"/>
      <w:proofErr w:type="gramEnd"/>
    </w:p>
    <w:p w:rsidR="000E76EF" w:rsidRPr="003C4600" w:rsidRDefault="000E76EF" w:rsidP="000E76EF">
      <w:pPr>
        <w:tabs>
          <w:tab w:val="left" w:pos="567"/>
        </w:tabs>
        <w:jc w:val="both"/>
        <w:rPr>
          <w:sz w:val="20"/>
          <w:szCs w:val="20"/>
        </w:rPr>
      </w:pPr>
      <w:bookmarkStart w:id="56" w:name="_Toc278459759"/>
      <w:r>
        <w:rPr>
          <w:sz w:val="20"/>
          <w:szCs w:val="20"/>
        </w:rPr>
        <w:t xml:space="preserve">6.4. </w:t>
      </w:r>
      <w:r w:rsidRPr="003C4600">
        <w:rPr>
          <w:sz w:val="20"/>
          <w:szCs w:val="20"/>
        </w:rPr>
        <w:t xml:space="preserve">В случае отказа Банка от </w:t>
      </w:r>
      <w:proofErr w:type="gramStart"/>
      <w:r w:rsidRPr="003C4600">
        <w:rPr>
          <w:sz w:val="20"/>
          <w:szCs w:val="20"/>
        </w:rPr>
        <w:t>исполнения</w:t>
      </w:r>
      <w:proofErr w:type="gramEnd"/>
      <w:r w:rsidRPr="003C4600">
        <w:rPr>
          <w:sz w:val="20"/>
          <w:szCs w:val="20"/>
        </w:rPr>
        <w:t xml:space="preserve"> зарегистрированного ЭД, Клиент вправе обратиться в Банк за получением соответствующей информации, в том числе о причинах неисполнения.</w:t>
      </w:r>
      <w:bookmarkStart w:id="57" w:name="_Ref235010882"/>
      <w:bookmarkStart w:id="58" w:name="_Ref237923079"/>
      <w:bookmarkEnd w:id="56"/>
    </w:p>
    <w:p w:rsidR="000E76EF" w:rsidRPr="003C6670" w:rsidRDefault="000E76EF" w:rsidP="000E76EF">
      <w:pPr>
        <w:numPr>
          <w:ilvl w:val="1"/>
          <w:numId w:val="40"/>
        </w:numPr>
        <w:tabs>
          <w:tab w:val="left" w:pos="567"/>
        </w:tabs>
        <w:autoSpaceDE w:val="0"/>
        <w:autoSpaceDN w:val="0"/>
        <w:adjustRightInd w:val="0"/>
        <w:ind w:left="0" w:firstLine="0"/>
        <w:jc w:val="both"/>
        <w:rPr>
          <w:sz w:val="20"/>
          <w:szCs w:val="20"/>
        </w:rPr>
      </w:pPr>
      <w:r w:rsidRPr="003C6670">
        <w:rPr>
          <w:sz w:val="20"/>
          <w:szCs w:val="20"/>
        </w:rPr>
        <w:t>Немедленно сообщать Банку обо всех неточностях или ошибках, об ошибочно зачисленных на счет денежных суммах.</w:t>
      </w:r>
    </w:p>
    <w:p w:rsidR="000E76EF" w:rsidRPr="003C4600" w:rsidRDefault="000E76EF" w:rsidP="000E76EF">
      <w:pPr>
        <w:numPr>
          <w:ilvl w:val="1"/>
          <w:numId w:val="40"/>
        </w:numPr>
        <w:tabs>
          <w:tab w:val="left" w:pos="567"/>
        </w:tabs>
        <w:autoSpaceDE w:val="0"/>
        <w:autoSpaceDN w:val="0"/>
        <w:adjustRightInd w:val="0"/>
        <w:ind w:left="0" w:firstLine="0"/>
        <w:jc w:val="both"/>
        <w:rPr>
          <w:sz w:val="20"/>
          <w:szCs w:val="20"/>
        </w:rPr>
      </w:pPr>
      <w:r w:rsidRPr="003C4600">
        <w:rPr>
          <w:sz w:val="20"/>
          <w:szCs w:val="20"/>
        </w:rPr>
        <w:t xml:space="preserve">Возвратить ошибочно зачисленные на счет денежные суммы переводом денежных средств на счет, указанный Банком. В противном случае Клиент несет риск возникновения неблагоприятных последствий, связанных с уплатой процентов за пользование чужими денежными средствами.  </w:t>
      </w:r>
    </w:p>
    <w:p w:rsidR="000E76EF" w:rsidRPr="007159BF" w:rsidRDefault="000E76EF" w:rsidP="000E76EF">
      <w:pPr>
        <w:numPr>
          <w:ilvl w:val="1"/>
          <w:numId w:val="40"/>
        </w:numPr>
        <w:tabs>
          <w:tab w:val="left" w:pos="567"/>
        </w:tabs>
        <w:ind w:left="0" w:firstLine="0"/>
        <w:jc w:val="both"/>
        <w:rPr>
          <w:color w:val="FF0000"/>
          <w:sz w:val="20"/>
          <w:szCs w:val="20"/>
        </w:rPr>
      </w:pPr>
      <w:r w:rsidRPr="003C4600">
        <w:rPr>
          <w:sz w:val="20"/>
          <w:szCs w:val="20"/>
        </w:rPr>
        <w:t xml:space="preserve">В случае выявления Банком ошибочно зачисленных на счет Клиента сумм, Банк для исправления ошибочных записей производит списание средств со счета Клиента </w:t>
      </w:r>
      <w:r w:rsidRPr="003C6670">
        <w:rPr>
          <w:sz w:val="20"/>
          <w:szCs w:val="20"/>
        </w:rPr>
        <w:t>с его письменного согласия</w:t>
      </w:r>
      <w:r w:rsidRPr="007159BF">
        <w:rPr>
          <w:color w:val="FF0000"/>
          <w:sz w:val="20"/>
          <w:szCs w:val="20"/>
        </w:rPr>
        <w:t>.</w:t>
      </w:r>
    </w:p>
    <w:p w:rsidR="000E76EF" w:rsidRPr="003C4600" w:rsidRDefault="000E76EF" w:rsidP="000E76EF">
      <w:pPr>
        <w:numPr>
          <w:ilvl w:val="1"/>
          <w:numId w:val="40"/>
        </w:numPr>
        <w:tabs>
          <w:tab w:val="left" w:pos="567"/>
        </w:tabs>
        <w:ind w:left="0" w:firstLine="0"/>
        <w:jc w:val="both"/>
        <w:rPr>
          <w:sz w:val="20"/>
          <w:szCs w:val="20"/>
        </w:rPr>
      </w:pPr>
      <w:proofErr w:type="gramStart"/>
      <w:r w:rsidRPr="003C4600">
        <w:rPr>
          <w:sz w:val="20"/>
          <w:szCs w:val="20"/>
        </w:rPr>
        <w:t xml:space="preserve">Банк вправе </w:t>
      </w:r>
      <w:r>
        <w:rPr>
          <w:sz w:val="20"/>
          <w:szCs w:val="20"/>
        </w:rPr>
        <w:t>з</w:t>
      </w:r>
      <w:r w:rsidRPr="003C4600">
        <w:rPr>
          <w:sz w:val="20"/>
          <w:szCs w:val="20"/>
        </w:rPr>
        <w:t>апрашивать у Клиента документы (надлежащим образ</w:t>
      </w:r>
      <w:r>
        <w:rPr>
          <w:sz w:val="20"/>
          <w:szCs w:val="20"/>
        </w:rPr>
        <w:t>ом заверенные копии документов)</w:t>
      </w:r>
      <w:r w:rsidRPr="003C4600">
        <w:rPr>
          <w:sz w:val="20"/>
          <w:szCs w:val="20"/>
        </w:rPr>
        <w:t xml:space="preserve"> которые являются основанием для проведения операций, регулируемых законодательством РФ и нормативными актами Банка России в области противодействии легализации (отмыванию) доходов, полученных преступным путем, и финансированию терроризма, а также содержат сведения, необходимые для идентификации Клиента, его </w:t>
      </w:r>
      <w:r>
        <w:rPr>
          <w:sz w:val="20"/>
          <w:szCs w:val="20"/>
        </w:rPr>
        <w:t>п</w:t>
      </w:r>
      <w:r w:rsidRPr="003C4600">
        <w:rPr>
          <w:sz w:val="20"/>
          <w:szCs w:val="20"/>
        </w:rPr>
        <w:t>редставителей, бен</w:t>
      </w:r>
      <w:r>
        <w:rPr>
          <w:sz w:val="20"/>
          <w:szCs w:val="20"/>
        </w:rPr>
        <w:t>е</w:t>
      </w:r>
      <w:r w:rsidRPr="003C4600">
        <w:rPr>
          <w:sz w:val="20"/>
          <w:szCs w:val="20"/>
        </w:rPr>
        <w:t>фициарных владельцев и третьих лиц (выгодоприобретателей), в инт</w:t>
      </w:r>
      <w:r>
        <w:rPr>
          <w:sz w:val="20"/>
          <w:szCs w:val="20"/>
        </w:rPr>
        <w:t>ересах которых действует Клиент.</w:t>
      </w:r>
      <w:proofErr w:type="gramEnd"/>
    </w:p>
    <w:p w:rsidR="000E76EF" w:rsidRPr="003C4600" w:rsidRDefault="000E76EF" w:rsidP="000E76EF">
      <w:pPr>
        <w:tabs>
          <w:tab w:val="left" w:pos="567"/>
        </w:tabs>
        <w:jc w:val="both"/>
        <w:rPr>
          <w:sz w:val="20"/>
          <w:szCs w:val="20"/>
        </w:rPr>
      </w:pPr>
      <w:bookmarkStart w:id="59" w:name="_Toc278459762"/>
      <w:bookmarkEnd w:id="54"/>
      <w:bookmarkEnd w:id="57"/>
      <w:bookmarkEnd w:id="58"/>
      <w:r>
        <w:rPr>
          <w:sz w:val="20"/>
          <w:szCs w:val="20"/>
        </w:rPr>
        <w:t xml:space="preserve">6.13. </w:t>
      </w:r>
      <w:r w:rsidRPr="003C4600">
        <w:rPr>
          <w:sz w:val="20"/>
          <w:szCs w:val="20"/>
        </w:rPr>
        <w:t xml:space="preserve">В случае если иное не предусмотрено отдельными соглашениями между Клиентом и Банком, Банк обязуется по запросу Клиента </w:t>
      </w:r>
      <w:proofErr w:type="gramStart"/>
      <w:r w:rsidRPr="003C4600">
        <w:rPr>
          <w:sz w:val="20"/>
          <w:szCs w:val="20"/>
        </w:rPr>
        <w:t>предоставить ему документы</w:t>
      </w:r>
      <w:proofErr w:type="gramEnd"/>
      <w:r w:rsidRPr="003C4600">
        <w:rPr>
          <w:sz w:val="20"/>
          <w:szCs w:val="20"/>
        </w:rPr>
        <w:t xml:space="preserve"> на бумажном носителе.</w:t>
      </w:r>
      <w:bookmarkEnd w:id="59"/>
      <w:r w:rsidRPr="003C4600">
        <w:rPr>
          <w:sz w:val="20"/>
          <w:szCs w:val="20"/>
        </w:rPr>
        <w:t xml:space="preserve"> </w:t>
      </w:r>
    </w:p>
    <w:p w:rsidR="000E76EF" w:rsidRPr="003C4600" w:rsidRDefault="000E76EF" w:rsidP="000E76EF">
      <w:pPr>
        <w:tabs>
          <w:tab w:val="left" w:pos="567"/>
        </w:tabs>
        <w:jc w:val="both"/>
        <w:rPr>
          <w:sz w:val="20"/>
          <w:szCs w:val="20"/>
        </w:rPr>
      </w:pPr>
      <w:bookmarkStart w:id="60" w:name="_Ref119591786"/>
      <w:bookmarkStart w:id="61" w:name="_Toc278459763"/>
      <w:r>
        <w:rPr>
          <w:sz w:val="20"/>
          <w:szCs w:val="20"/>
        </w:rPr>
        <w:t xml:space="preserve">6.14. </w:t>
      </w:r>
      <w:r w:rsidRPr="003C4600">
        <w:rPr>
          <w:sz w:val="20"/>
          <w:szCs w:val="20"/>
        </w:rPr>
        <w:t xml:space="preserve">Банк вправе в любой момент потребовать от Клиента представления подтверждающих документов на бумажном носителе, подписанных Клиентом, эквивалентных по смыслу и </w:t>
      </w:r>
      <w:proofErr w:type="gramStart"/>
      <w:r w:rsidRPr="003C4600">
        <w:rPr>
          <w:sz w:val="20"/>
          <w:szCs w:val="20"/>
        </w:rPr>
        <w:t>содержанию</w:t>
      </w:r>
      <w:proofErr w:type="gramEnd"/>
      <w:r w:rsidRPr="003C4600">
        <w:rPr>
          <w:sz w:val="20"/>
          <w:szCs w:val="20"/>
        </w:rPr>
        <w:t xml:space="preserve"> переданным Клиентом ЭД.</w:t>
      </w:r>
      <w:bookmarkEnd w:id="60"/>
      <w:bookmarkEnd w:id="61"/>
    </w:p>
    <w:p w:rsidR="000E76EF" w:rsidRPr="003C4600" w:rsidRDefault="000E76EF" w:rsidP="000E76EF">
      <w:pPr>
        <w:tabs>
          <w:tab w:val="left" w:pos="567"/>
        </w:tabs>
        <w:jc w:val="both"/>
        <w:rPr>
          <w:sz w:val="20"/>
          <w:szCs w:val="20"/>
        </w:rPr>
      </w:pPr>
      <w:bookmarkStart w:id="62" w:name="_Toc278459765"/>
      <w:r>
        <w:rPr>
          <w:sz w:val="20"/>
          <w:szCs w:val="20"/>
        </w:rPr>
        <w:t xml:space="preserve">6.15. </w:t>
      </w:r>
      <w:r w:rsidRPr="003C4600">
        <w:rPr>
          <w:sz w:val="20"/>
          <w:szCs w:val="20"/>
        </w:rPr>
        <w:t>Банк вправе не принимать к исполнению Расчетные документы до получения Банком подтверждающих документов.</w:t>
      </w:r>
      <w:bookmarkEnd w:id="62"/>
      <w:r w:rsidRPr="003C4600">
        <w:rPr>
          <w:sz w:val="20"/>
          <w:szCs w:val="20"/>
        </w:rPr>
        <w:t xml:space="preserve">  </w:t>
      </w:r>
    </w:p>
    <w:p w:rsidR="000E76EF" w:rsidRPr="003C4600" w:rsidRDefault="000E76EF" w:rsidP="000E76EF">
      <w:pPr>
        <w:tabs>
          <w:tab w:val="left" w:pos="567"/>
        </w:tabs>
        <w:autoSpaceDE w:val="0"/>
        <w:autoSpaceDN w:val="0"/>
        <w:adjustRightInd w:val="0"/>
        <w:jc w:val="both"/>
        <w:rPr>
          <w:b/>
          <w:bCs/>
          <w:sz w:val="20"/>
          <w:szCs w:val="20"/>
        </w:rPr>
      </w:pPr>
    </w:p>
    <w:p w:rsidR="000E76EF" w:rsidRDefault="000E76EF" w:rsidP="000E76EF">
      <w:pPr>
        <w:numPr>
          <w:ilvl w:val="0"/>
          <w:numId w:val="40"/>
        </w:numPr>
        <w:tabs>
          <w:tab w:val="left" w:pos="567"/>
        </w:tabs>
        <w:autoSpaceDE w:val="0"/>
        <w:autoSpaceDN w:val="0"/>
        <w:adjustRightInd w:val="0"/>
        <w:ind w:left="0" w:firstLine="0"/>
        <w:jc w:val="center"/>
        <w:rPr>
          <w:b/>
          <w:bCs/>
          <w:sz w:val="16"/>
          <w:szCs w:val="16"/>
        </w:rPr>
      </w:pPr>
      <w:r w:rsidRPr="00786FB8">
        <w:rPr>
          <w:b/>
          <w:bCs/>
          <w:sz w:val="16"/>
          <w:szCs w:val="16"/>
        </w:rPr>
        <w:t>СРОК ДЕЙСТВИЯ ДОГОВОРА</w:t>
      </w:r>
      <w:r>
        <w:rPr>
          <w:b/>
          <w:bCs/>
          <w:sz w:val="16"/>
          <w:szCs w:val="16"/>
        </w:rPr>
        <w:t xml:space="preserve">, </w:t>
      </w:r>
      <w:r w:rsidRPr="00786FB8">
        <w:rPr>
          <w:b/>
          <w:bCs/>
          <w:sz w:val="16"/>
          <w:szCs w:val="16"/>
        </w:rPr>
        <w:t>ПОРЯДОК ЕГО РАСТОРЖЕНИЯ</w:t>
      </w:r>
      <w:r>
        <w:rPr>
          <w:b/>
          <w:bCs/>
          <w:sz w:val="16"/>
          <w:szCs w:val="16"/>
        </w:rPr>
        <w:t xml:space="preserve">, </w:t>
      </w:r>
      <w:r w:rsidRPr="00C836BF">
        <w:rPr>
          <w:b/>
          <w:bCs/>
          <w:sz w:val="16"/>
          <w:szCs w:val="16"/>
        </w:rPr>
        <w:t>ВНЕСЕНИЕ ИЗМЕНЕНИЙ В ДОГОВОР</w:t>
      </w:r>
    </w:p>
    <w:p w:rsidR="000E76EF" w:rsidRPr="00C836BF" w:rsidRDefault="000E76EF" w:rsidP="000E76EF">
      <w:pPr>
        <w:tabs>
          <w:tab w:val="left" w:pos="567"/>
        </w:tabs>
        <w:autoSpaceDE w:val="0"/>
        <w:autoSpaceDN w:val="0"/>
        <w:adjustRightInd w:val="0"/>
        <w:jc w:val="center"/>
        <w:rPr>
          <w:b/>
          <w:bCs/>
          <w:sz w:val="16"/>
          <w:szCs w:val="16"/>
        </w:rPr>
      </w:pPr>
      <w:r w:rsidRPr="00C836BF">
        <w:rPr>
          <w:b/>
          <w:bCs/>
          <w:sz w:val="16"/>
          <w:szCs w:val="16"/>
        </w:rPr>
        <w:t>И ИЗМЕНЕНИЕ ТАРИФОВ</w:t>
      </w:r>
    </w:p>
    <w:p w:rsidR="000E76EF" w:rsidRDefault="000E76EF" w:rsidP="000E76EF">
      <w:pPr>
        <w:tabs>
          <w:tab w:val="left" w:pos="567"/>
        </w:tabs>
        <w:autoSpaceDE w:val="0"/>
        <w:autoSpaceDN w:val="0"/>
        <w:adjustRightInd w:val="0"/>
        <w:jc w:val="center"/>
        <w:rPr>
          <w:b/>
          <w:bCs/>
          <w:sz w:val="16"/>
          <w:szCs w:val="16"/>
        </w:rPr>
      </w:pPr>
    </w:p>
    <w:p w:rsidR="000E76EF" w:rsidRPr="00786FB8" w:rsidRDefault="000E76EF" w:rsidP="000E76EF">
      <w:pPr>
        <w:tabs>
          <w:tab w:val="left" w:pos="567"/>
        </w:tabs>
        <w:autoSpaceDE w:val="0"/>
        <w:autoSpaceDN w:val="0"/>
        <w:adjustRightInd w:val="0"/>
        <w:rPr>
          <w:b/>
          <w:bCs/>
          <w:sz w:val="16"/>
          <w:szCs w:val="16"/>
        </w:rPr>
      </w:pPr>
    </w:p>
    <w:p w:rsidR="000E76EF" w:rsidRPr="003C4600" w:rsidRDefault="000E76EF" w:rsidP="000E76EF">
      <w:pPr>
        <w:tabs>
          <w:tab w:val="left" w:pos="567"/>
          <w:tab w:val="left" w:pos="1134"/>
        </w:tabs>
        <w:autoSpaceDE w:val="0"/>
        <w:autoSpaceDN w:val="0"/>
        <w:adjustRightInd w:val="0"/>
        <w:jc w:val="both"/>
        <w:rPr>
          <w:sz w:val="20"/>
          <w:szCs w:val="20"/>
        </w:rPr>
      </w:pPr>
      <w:r>
        <w:rPr>
          <w:sz w:val="20"/>
          <w:szCs w:val="20"/>
        </w:rPr>
        <w:t xml:space="preserve">7.1. </w:t>
      </w:r>
      <w:r w:rsidRPr="003C4600">
        <w:rPr>
          <w:sz w:val="20"/>
          <w:szCs w:val="20"/>
        </w:rPr>
        <w:t xml:space="preserve">Договор вступает в силу со дня его заключения Сторонами </w:t>
      </w:r>
      <w:r>
        <w:rPr>
          <w:sz w:val="20"/>
          <w:szCs w:val="20"/>
        </w:rPr>
        <w:t xml:space="preserve">(акцепта Банком предоставленного Клиентом </w:t>
      </w:r>
      <w:r w:rsidRPr="003C6670">
        <w:rPr>
          <w:sz w:val="20"/>
          <w:szCs w:val="20"/>
        </w:rPr>
        <w:t>Заявления о присоединении к Договору ДБО)</w:t>
      </w:r>
      <w:r w:rsidRPr="003C4600">
        <w:rPr>
          <w:sz w:val="20"/>
          <w:szCs w:val="20"/>
        </w:rPr>
        <w:t xml:space="preserve"> и действует неопределенный срок. Договор прекращается по основаниям, предусмотренным пунктами 7.2. и 7.3. Договора и/или законодательством Российской Федерации.</w:t>
      </w:r>
    </w:p>
    <w:p w:rsidR="000E76EF" w:rsidRPr="003C4600" w:rsidRDefault="000E76EF" w:rsidP="000E76EF">
      <w:pPr>
        <w:tabs>
          <w:tab w:val="left" w:pos="567"/>
        </w:tabs>
        <w:autoSpaceDE w:val="0"/>
        <w:autoSpaceDN w:val="0"/>
        <w:adjustRightInd w:val="0"/>
        <w:jc w:val="both"/>
        <w:rPr>
          <w:sz w:val="20"/>
          <w:szCs w:val="20"/>
        </w:rPr>
      </w:pPr>
      <w:r>
        <w:rPr>
          <w:sz w:val="20"/>
          <w:szCs w:val="20"/>
        </w:rPr>
        <w:t xml:space="preserve">7.2. </w:t>
      </w:r>
      <w:r w:rsidRPr="003C4600">
        <w:rPr>
          <w:sz w:val="20"/>
          <w:szCs w:val="20"/>
        </w:rPr>
        <w:t xml:space="preserve">Договор может быть прекращен в порядке его расторжения в любое время по инициативе Клиента на основании письменного </w:t>
      </w:r>
      <w:r>
        <w:rPr>
          <w:sz w:val="20"/>
          <w:szCs w:val="20"/>
        </w:rPr>
        <w:t>З</w:t>
      </w:r>
      <w:r w:rsidRPr="003C4600">
        <w:rPr>
          <w:sz w:val="20"/>
          <w:szCs w:val="20"/>
        </w:rPr>
        <w:t xml:space="preserve">аявления Клиента. Договор считается расторгнутым со дня принятия Банком к исполнению </w:t>
      </w:r>
      <w:r>
        <w:rPr>
          <w:sz w:val="20"/>
          <w:szCs w:val="20"/>
        </w:rPr>
        <w:t>З</w:t>
      </w:r>
      <w:r w:rsidRPr="003C4600">
        <w:rPr>
          <w:sz w:val="20"/>
          <w:szCs w:val="20"/>
        </w:rPr>
        <w:t>аявления Клиента о расторжении Договора.</w:t>
      </w:r>
    </w:p>
    <w:p w:rsidR="000E76EF" w:rsidRPr="003C4600" w:rsidRDefault="000E76EF" w:rsidP="000E76EF">
      <w:pPr>
        <w:tabs>
          <w:tab w:val="left" w:pos="567"/>
          <w:tab w:val="left" w:pos="993"/>
        </w:tabs>
        <w:autoSpaceDE w:val="0"/>
        <w:autoSpaceDN w:val="0"/>
        <w:adjustRightInd w:val="0"/>
        <w:jc w:val="both"/>
        <w:rPr>
          <w:rFonts w:ascii="Times New Roman CYR" w:hAnsi="Times New Roman CYR" w:cs="Times New Roman CYR"/>
          <w:sz w:val="20"/>
        </w:rPr>
      </w:pPr>
      <w:r>
        <w:rPr>
          <w:rFonts w:ascii="Times New Roman CYR" w:hAnsi="Times New Roman CYR" w:cs="Times New Roman CYR"/>
          <w:sz w:val="20"/>
        </w:rPr>
        <w:t xml:space="preserve">7.3. </w:t>
      </w:r>
      <w:r w:rsidRPr="003C4600">
        <w:rPr>
          <w:rFonts w:ascii="Times New Roman CYR" w:hAnsi="Times New Roman CYR" w:cs="Times New Roman CYR"/>
          <w:sz w:val="20"/>
        </w:rPr>
        <w:t>Договор подлежит прекращению в случае прекращения действия всех заключенных Сторонами договоров банковского счета.</w:t>
      </w:r>
    </w:p>
    <w:p w:rsidR="000E76EF" w:rsidRPr="003C4600" w:rsidRDefault="000E76EF" w:rsidP="000E76EF">
      <w:pPr>
        <w:tabs>
          <w:tab w:val="left" w:pos="567"/>
          <w:tab w:val="left" w:pos="993"/>
        </w:tabs>
        <w:autoSpaceDE w:val="0"/>
        <w:autoSpaceDN w:val="0"/>
        <w:adjustRightInd w:val="0"/>
        <w:jc w:val="both"/>
        <w:rPr>
          <w:rFonts w:ascii="Times New Roman CYR" w:hAnsi="Times New Roman CYR" w:cs="Times New Roman CYR"/>
          <w:sz w:val="20"/>
        </w:rPr>
      </w:pPr>
      <w:r>
        <w:rPr>
          <w:rFonts w:ascii="Times New Roman CYR" w:hAnsi="Times New Roman CYR" w:cs="Times New Roman CYR"/>
          <w:sz w:val="20"/>
        </w:rPr>
        <w:t xml:space="preserve">7.4. </w:t>
      </w:r>
      <w:r w:rsidRPr="003C4600">
        <w:rPr>
          <w:rFonts w:ascii="Times New Roman CYR" w:hAnsi="Times New Roman CYR" w:cs="Times New Roman CYR"/>
          <w:sz w:val="20"/>
        </w:rPr>
        <w:t xml:space="preserve">Любая Сторона вправе расторгнуть Договор в одностороннем порядке досрочно, предупредив другую Сторону в письменной форме не менее чем за 10 дней до предполагаемой даты расторжения. </w:t>
      </w:r>
    </w:p>
    <w:p w:rsidR="000E76EF" w:rsidRPr="003C4600" w:rsidRDefault="000E76EF" w:rsidP="000E76EF">
      <w:pPr>
        <w:tabs>
          <w:tab w:val="left" w:pos="567"/>
        </w:tabs>
        <w:autoSpaceDE w:val="0"/>
        <w:autoSpaceDN w:val="0"/>
        <w:adjustRightInd w:val="0"/>
        <w:jc w:val="both"/>
        <w:rPr>
          <w:sz w:val="20"/>
          <w:szCs w:val="20"/>
        </w:rPr>
      </w:pPr>
      <w:r>
        <w:rPr>
          <w:rFonts w:ascii="Times New Roman CYR" w:hAnsi="Times New Roman CYR" w:cs="Times New Roman CYR"/>
          <w:sz w:val="20"/>
        </w:rPr>
        <w:t xml:space="preserve">7.5. </w:t>
      </w:r>
      <w:r w:rsidRPr="003C4600">
        <w:rPr>
          <w:rFonts w:ascii="Times New Roman CYR" w:hAnsi="Times New Roman CYR" w:cs="Times New Roman CYR"/>
          <w:sz w:val="20"/>
        </w:rPr>
        <w:t>Досрочное расторжение Договора возможно при условии выполнения Сторонами обязательств, предусмотренных Договором.</w:t>
      </w:r>
    </w:p>
    <w:p w:rsidR="000E76EF" w:rsidRPr="003C4600" w:rsidRDefault="000E76EF" w:rsidP="000E76EF">
      <w:pPr>
        <w:tabs>
          <w:tab w:val="left" w:pos="567"/>
        </w:tabs>
        <w:jc w:val="both"/>
        <w:rPr>
          <w:sz w:val="20"/>
          <w:szCs w:val="20"/>
        </w:rPr>
      </w:pPr>
      <w:r>
        <w:rPr>
          <w:sz w:val="20"/>
          <w:szCs w:val="20"/>
        </w:rPr>
        <w:t xml:space="preserve">7.6. </w:t>
      </w:r>
      <w:r w:rsidRPr="003C4600">
        <w:rPr>
          <w:sz w:val="20"/>
          <w:szCs w:val="20"/>
        </w:rPr>
        <w:t xml:space="preserve">Банк вправе </w:t>
      </w:r>
      <w:r w:rsidRPr="00567A62">
        <w:rPr>
          <w:color w:val="FF0000"/>
          <w:sz w:val="20"/>
          <w:szCs w:val="20"/>
        </w:rPr>
        <w:t>в</w:t>
      </w:r>
      <w:r>
        <w:rPr>
          <w:sz w:val="20"/>
          <w:szCs w:val="20"/>
        </w:rPr>
        <w:t xml:space="preserve"> </w:t>
      </w:r>
      <w:r w:rsidRPr="003C4600">
        <w:rPr>
          <w:sz w:val="20"/>
          <w:szCs w:val="20"/>
        </w:rPr>
        <w:t>одностороннем порядке расторгнуть договор в случаях и порядке предусмотренных законодательством Российской Федерации.</w:t>
      </w:r>
    </w:p>
    <w:p w:rsidR="000E76EF" w:rsidRPr="003C4600" w:rsidRDefault="000E76EF" w:rsidP="000E76EF">
      <w:pPr>
        <w:tabs>
          <w:tab w:val="left" w:pos="567"/>
        </w:tabs>
        <w:autoSpaceDE w:val="0"/>
        <w:autoSpaceDN w:val="0"/>
        <w:adjustRightInd w:val="0"/>
        <w:jc w:val="both"/>
        <w:rPr>
          <w:sz w:val="20"/>
          <w:szCs w:val="20"/>
        </w:rPr>
      </w:pPr>
      <w:r>
        <w:rPr>
          <w:sz w:val="20"/>
          <w:szCs w:val="20"/>
        </w:rPr>
        <w:t xml:space="preserve">7.7. </w:t>
      </w:r>
      <w:r w:rsidRPr="003C4600">
        <w:rPr>
          <w:sz w:val="20"/>
          <w:szCs w:val="20"/>
        </w:rPr>
        <w:t xml:space="preserve">Внесение изменений (дополнений) в </w:t>
      </w:r>
      <w:r>
        <w:rPr>
          <w:sz w:val="20"/>
          <w:szCs w:val="20"/>
        </w:rPr>
        <w:t xml:space="preserve">Договор, </w:t>
      </w:r>
      <w:r w:rsidRPr="003C4600">
        <w:rPr>
          <w:sz w:val="20"/>
          <w:szCs w:val="20"/>
        </w:rPr>
        <w:t xml:space="preserve">Тарифы, в том числе утверждение Новой редакции Договора, осуществляется в порядке, предусмотренном настоящим Договором. </w:t>
      </w:r>
    </w:p>
    <w:p w:rsidR="000E76EF" w:rsidRPr="003C6670" w:rsidRDefault="000E76EF" w:rsidP="000E76EF">
      <w:pPr>
        <w:tabs>
          <w:tab w:val="left" w:pos="567"/>
        </w:tabs>
        <w:autoSpaceDE w:val="0"/>
        <w:autoSpaceDN w:val="0"/>
        <w:adjustRightInd w:val="0"/>
        <w:jc w:val="both"/>
        <w:rPr>
          <w:sz w:val="20"/>
          <w:szCs w:val="20"/>
        </w:rPr>
      </w:pPr>
      <w:r>
        <w:rPr>
          <w:sz w:val="20"/>
          <w:szCs w:val="20"/>
        </w:rPr>
        <w:t xml:space="preserve">      </w:t>
      </w:r>
      <w:r w:rsidRPr="003C4600">
        <w:rPr>
          <w:sz w:val="20"/>
          <w:szCs w:val="20"/>
        </w:rPr>
        <w:t xml:space="preserve">Для ознакомления Клиента с изменениями (дополнениями) Тарифов и (или) Договора/Новой редакцией Договора Банк обязан опубликовать информацию в порядке, предусмотренном </w:t>
      </w:r>
      <w:r w:rsidRPr="003C6670">
        <w:rPr>
          <w:sz w:val="22"/>
          <w:szCs w:val="22"/>
        </w:rPr>
        <w:t xml:space="preserve">п. 9.1 </w:t>
      </w:r>
      <w:r w:rsidRPr="003C6670">
        <w:rPr>
          <w:sz w:val="20"/>
          <w:szCs w:val="20"/>
        </w:rPr>
        <w:t xml:space="preserve">настоящего Договора. </w:t>
      </w:r>
    </w:p>
    <w:p w:rsidR="000E76EF" w:rsidRPr="003C6670" w:rsidRDefault="000E76EF" w:rsidP="000E76EF">
      <w:pPr>
        <w:tabs>
          <w:tab w:val="left" w:pos="567"/>
        </w:tabs>
        <w:autoSpaceDE w:val="0"/>
        <w:autoSpaceDN w:val="0"/>
        <w:adjustRightInd w:val="0"/>
        <w:jc w:val="both"/>
        <w:rPr>
          <w:sz w:val="20"/>
          <w:szCs w:val="20"/>
        </w:rPr>
      </w:pPr>
      <w:r w:rsidRPr="003C6670">
        <w:rPr>
          <w:sz w:val="20"/>
          <w:szCs w:val="20"/>
        </w:rPr>
        <w:t>7.8. Клиент вправе согласиться (акцептовать) с предложенными Банком изменениями (дополнениями)  в Тарифы, настоящий Договор/Новой редакции Договора (присоединиться к измененным условиям Договора/ Новой редакции Договора) любым из следующих способов:</w:t>
      </w:r>
    </w:p>
    <w:p w:rsidR="000E76EF" w:rsidRPr="003C6670" w:rsidRDefault="000E76EF" w:rsidP="000E76EF">
      <w:pPr>
        <w:tabs>
          <w:tab w:val="left" w:pos="567"/>
        </w:tabs>
        <w:autoSpaceDE w:val="0"/>
        <w:autoSpaceDN w:val="0"/>
        <w:adjustRightInd w:val="0"/>
        <w:jc w:val="both"/>
        <w:rPr>
          <w:sz w:val="20"/>
          <w:szCs w:val="20"/>
        </w:rPr>
      </w:pPr>
      <w:r w:rsidRPr="003C6670">
        <w:rPr>
          <w:sz w:val="20"/>
          <w:szCs w:val="20"/>
        </w:rPr>
        <w:t>- путем направления Банку письменного подтверждения/согласия (акцепта) на вносимые изменения (дополнения) в договор /Новую редакцию Договора;</w:t>
      </w:r>
    </w:p>
    <w:p w:rsidR="000E76EF" w:rsidRPr="003C6670" w:rsidRDefault="000E76EF" w:rsidP="000E76EF">
      <w:pPr>
        <w:tabs>
          <w:tab w:val="left" w:pos="567"/>
        </w:tabs>
        <w:autoSpaceDE w:val="0"/>
        <w:autoSpaceDN w:val="0"/>
        <w:adjustRightInd w:val="0"/>
        <w:jc w:val="both"/>
        <w:rPr>
          <w:sz w:val="20"/>
          <w:szCs w:val="20"/>
        </w:rPr>
      </w:pPr>
      <w:r w:rsidRPr="003C6670">
        <w:rPr>
          <w:sz w:val="20"/>
          <w:szCs w:val="20"/>
        </w:rPr>
        <w:t xml:space="preserve">- путем предоставления Клиентом в Банк Расчетных и иных документов в рамках настоящего Договора после даты вступления в силу изменений (дополнений) Договора/ Новой редакции Договора, размещенных Банком на официальном сайте банка в сети Интернет. </w:t>
      </w:r>
    </w:p>
    <w:p w:rsidR="000E76EF" w:rsidRPr="00986D74" w:rsidRDefault="000E76EF" w:rsidP="000E76EF">
      <w:pPr>
        <w:tabs>
          <w:tab w:val="left" w:pos="567"/>
        </w:tabs>
        <w:autoSpaceDE w:val="0"/>
        <w:autoSpaceDN w:val="0"/>
        <w:adjustRightInd w:val="0"/>
        <w:jc w:val="both"/>
        <w:rPr>
          <w:sz w:val="20"/>
          <w:szCs w:val="20"/>
        </w:rPr>
      </w:pPr>
      <w:r w:rsidRPr="00986D74">
        <w:rPr>
          <w:sz w:val="20"/>
          <w:szCs w:val="20"/>
        </w:rPr>
        <w:t xml:space="preserve"> 7.9. Клиент обязан  знакомиться с информацией о вносимых изменениях (дополнениях) в</w:t>
      </w:r>
      <w:r>
        <w:rPr>
          <w:sz w:val="20"/>
          <w:szCs w:val="20"/>
        </w:rPr>
        <w:t xml:space="preserve"> Тарифы,</w:t>
      </w:r>
      <w:r w:rsidRPr="00986D74">
        <w:rPr>
          <w:sz w:val="20"/>
          <w:szCs w:val="20"/>
        </w:rPr>
        <w:t xml:space="preserve"> настоящий Договор /Новой редакцией Договора на официальном сайте банка в сети Интернет.</w:t>
      </w:r>
    </w:p>
    <w:p w:rsidR="000E76EF" w:rsidRPr="003C6670" w:rsidRDefault="000E76EF" w:rsidP="000E76EF">
      <w:pPr>
        <w:tabs>
          <w:tab w:val="left" w:pos="567"/>
        </w:tabs>
        <w:autoSpaceDE w:val="0"/>
        <w:autoSpaceDN w:val="0"/>
        <w:adjustRightInd w:val="0"/>
        <w:jc w:val="both"/>
        <w:rPr>
          <w:sz w:val="20"/>
          <w:szCs w:val="20"/>
        </w:rPr>
      </w:pPr>
      <w:r w:rsidRPr="003C6670">
        <w:rPr>
          <w:sz w:val="20"/>
          <w:szCs w:val="20"/>
        </w:rPr>
        <w:t>7.10. Стороны согласовали, что молчание Клиента относительно измененных Банком Тарифов, условий настоящего Договора/ Новой редакции Договора признается сторонами как:</w:t>
      </w:r>
    </w:p>
    <w:p w:rsidR="000E76EF" w:rsidRPr="003C6670" w:rsidRDefault="000E76EF" w:rsidP="000E76EF">
      <w:pPr>
        <w:tabs>
          <w:tab w:val="left" w:pos="567"/>
        </w:tabs>
        <w:autoSpaceDE w:val="0"/>
        <w:autoSpaceDN w:val="0"/>
        <w:adjustRightInd w:val="0"/>
        <w:jc w:val="both"/>
        <w:rPr>
          <w:sz w:val="20"/>
          <w:szCs w:val="20"/>
        </w:rPr>
      </w:pPr>
      <w:r w:rsidRPr="003C6670">
        <w:rPr>
          <w:sz w:val="20"/>
          <w:szCs w:val="20"/>
        </w:rPr>
        <w:t>- согласие (акцепт) Клиента присоединиться к измененным условиям настоящего Договора/ Новой редакции Договора;</w:t>
      </w:r>
    </w:p>
    <w:p w:rsidR="000E76EF" w:rsidRPr="003C6670" w:rsidRDefault="000E76EF" w:rsidP="000E76EF">
      <w:pPr>
        <w:tabs>
          <w:tab w:val="left" w:pos="567"/>
        </w:tabs>
        <w:autoSpaceDE w:val="0"/>
        <w:autoSpaceDN w:val="0"/>
        <w:adjustRightInd w:val="0"/>
        <w:jc w:val="both"/>
        <w:rPr>
          <w:sz w:val="20"/>
          <w:szCs w:val="20"/>
        </w:rPr>
      </w:pPr>
      <w:r w:rsidRPr="003C6670">
        <w:rPr>
          <w:sz w:val="20"/>
          <w:szCs w:val="20"/>
        </w:rPr>
        <w:t>- согласие с Тарифами.</w:t>
      </w:r>
    </w:p>
    <w:p w:rsidR="000E76EF" w:rsidRPr="003C4600" w:rsidRDefault="000E76EF" w:rsidP="000E76EF">
      <w:pPr>
        <w:tabs>
          <w:tab w:val="left" w:pos="567"/>
        </w:tabs>
        <w:autoSpaceDE w:val="0"/>
        <w:autoSpaceDN w:val="0"/>
        <w:adjustRightInd w:val="0"/>
        <w:jc w:val="both"/>
        <w:rPr>
          <w:sz w:val="20"/>
          <w:szCs w:val="20"/>
        </w:rPr>
      </w:pPr>
      <w:r>
        <w:rPr>
          <w:sz w:val="20"/>
          <w:szCs w:val="20"/>
        </w:rPr>
        <w:t xml:space="preserve">7.11. </w:t>
      </w:r>
      <w:r w:rsidRPr="003C4600">
        <w:rPr>
          <w:sz w:val="20"/>
          <w:szCs w:val="20"/>
        </w:rPr>
        <w:t>Любые изменения Договора с момента их вступления в силу одинаково распространяются на всех лиц, присоединившихся к Договору, в том числе присоединившихся к Договору ранее дня вступления изменений в силу</w:t>
      </w:r>
      <w:r>
        <w:rPr>
          <w:sz w:val="20"/>
          <w:szCs w:val="20"/>
        </w:rPr>
        <w:t xml:space="preserve">.                               </w:t>
      </w:r>
    </w:p>
    <w:p w:rsidR="000E76EF" w:rsidRDefault="000E76EF" w:rsidP="000E76EF">
      <w:pPr>
        <w:tabs>
          <w:tab w:val="left" w:pos="567"/>
        </w:tabs>
        <w:autoSpaceDE w:val="0"/>
        <w:autoSpaceDN w:val="0"/>
        <w:adjustRightInd w:val="0"/>
        <w:jc w:val="both"/>
        <w:rPr>
          <w:sz w:val="20"/>
          <w:szCs w:val="20"/>
        </w:rPr>
      </w:pPr>
      <w:r>
        <w:rPr>
          <w:sz w:val="20"/>
          <w:szCs w:val="20"/>
        </w:rPr>
        <w:t xml:space="preserve">7.12. </w:t>
      </w:r>
      <w:r w:rsidRPr="003C4600">
        <w:rPr>
          <w:sz w:val="20"/>
          <w:szCs w:val="20"/>
        </w:rPr>
        <w:t xml:space="preserve">Банк осуществляет опубликование информации об изменении (дополнении) Договора/Новой редакции Договора и установлении новых Тарифов не менее чем за 10 (Десять) календарных дней до ввода их  в действие в соответствии с </w:t>
      </w:r>
      <w:r w:rsidRPr="003C6670">
        <w:rPr>
          <w:sz w:val="20"/>
          <w:szCs w:val="20"/>
        </w:rPr>
        <w:t>разделом 9</w:t>
      </w:r>
      <w:r w:rsidRPr="003C4600">
        <w:rPr>
          <w:sz w:val="20"/>
          <w:szCs w:val="20"/>
        </w:rPr>
        <w:t xml:space="preserve"> настоящего Договора. </w:t>
      </w:r>
    </w:p>
    <w:p w:rsidR="000E76EF" w:rsidRPr="003C4600" w:rsidRDefault="000E76EF" w:rsidP="000E76EF">
      <w:pPr>
        <w:tabs>
          <w:tab w:val="left" w:pos="567"/>
        </w:tabs>
        <w:autoSpaceDE w:val="0"/>
        <w:autoSpaceDN w:val="0"/>
        <w:adjustRightInd w:val="0"/>
        <w:jc w:val="both"/>
        <w:rPr>
          <w:sz w:val="20"/>
          <w:szCs w:val="20"/>
        </w:rPr>
      </w:pPr>
    </w:p>
    <w:p w:rsidR="000E76EF" w:rsidRPr="003C4600" w:rsidRDefault="000E76EF" w:rsidP="000E76EF">
      <w:pPr>
        <w:tabs>
          <w:tab w:val="left" w:pos="567"/>
        </w:tabs>
        <w:autoSpaceDE w:val="0"/>
        <w:autoSpaceDN w:val="0"/>
        <w:adjustRightInd w:val="0"/>
        <w:jc w:val="both"/>
        <w:rPr>
          <w:b/>
          <w:bCs/>
          <w:sz w:val="20"/>
          <w:szCs w:val="20"/>
        </w:rPr>
      </w:pPr>
    </w:p>
    <w:p w:rsidR="000E76EF" w:rsidRPr="001336E9" w:rsidRDefault="000E76EF" w:rsidP="000E76EF">
      <w:pPr>
        <w:numPr>
          <w:ilvl w:val="0"/>
          <w:numId w:val="40"/>
        </w:numPr>
        <w:tabs>
          <w:tab w:val="left" w:pos="567"/>
        </w:tabs>
        <w:autoSpaceDE w:val="0"/>
        <w:autoSpaceDN w:val="0"/>
        <w:adjustRightInd w:val="0"/>
        <w:ind w:left="0" w:firstLine="0"/>
        <w:jc w:val="center"/>
        <w:rPr>
          <w:b/>
          <w:bCs/>
          <w:sz w:val="16"/>
          <w:szCs w:val="16"/>
        </w:rPr>
      </w:pPr>
      <w:r w:rsidRPr="001336E9">
        <w:rPr>
          <w:b/>
          <w:bCs/>
          <w:sz w:val="16"/>
          <w:szCs w:val="16"/>
        </w:rPr>
        <w:t>ОТВЕТСТВЕННОСТЬ СТОРОН</w:t>
      </w:r>
    </w:p>
    <w:p w:rsidR="000E76EF" w:rsidRDefault="000E76EF" w:rsidP="000E76EF">
      <w:pPr>
        <w:tabs>
          <w:tab w:val="left" w:pos="567"/>
        </w:tabs>
        <w:autoSpaceDE w:val="0"/>
        <w:autoSpaceDN w:val="0"/>
        <w:adjustRightInd w:val="0"/>
        <w:jc w:val="both"/>
        <w:rPr>
          <w:sz w:val="20"/>
          <w:szCs w:val="20"/>
        </w:rPr>
      </w:pPr>
    </w:p>
    <w:p w:rsidR="000E76EF" w:rsidRPr="003C4600" w:rsidRDefault="000E76EF" w:rsidP="000E76EF">
      <w:pPr>
        <w:tabs>
          <w:tab w:val="left" w:pos="567"/>
        </w:tabs>
        <w:autoSpaceDE w:val="0"/>
        <w:autoSpaceDN w:val="0"/>
        <w:adjustRightInd w:val="0"/>
        <w:jc w:val="both"/>
        <w:rPr>
          <w:sz w:val="20"/>
          <w:szCs w:val="20"/>
        </w:rPr>
      </w:pPr>
      <w:r>
        <w:rPr>
          <w:sz w:val="20"/>
          <w:szCs w:val="20"/>
        </w:rPr>
        <w:t xml:space="preserve">8.1. </w:t>
      </w:r>
      <w:r w:rsidRPr="003C4600">
        <w:rPr>
          <w:sz w:val="20"/>
          <w:szCs w:val="20"/>
        </w:rPr>
        <w:t>Банк несет ответственность перед Клиентом за виновную просрочку зачисления (списания) денежных средств на Счет (со Счета), а также их необоснованное списание со Счета в виде неустойки в порядке и размере, предусмотренных статьей 395 Гражданского кодекса Российской Федерации.</w:t>
      </w:r>
    </w:p>
    <w:p w:rsidR="000E76EF" w:rsidRPr="003C4600" w:rsidRDefault="000E76EF" w:rsidP="000E76EF">
      <w:pPr>
        <w:tabs>
          <w:tab w:val="left" w:pos="567"/>
        </w:tabs>
        <w:autoSpaceDE w:val="0"/>
        <w:autoSpaceDN w:val="0"/>
        <w:adjustRightInd w:val="0"/>
        <w:jc w:val="both"/>
        <w:rPr>
          <w:sz w:val="20"/>
          <w:szCs w:val="20"/>
        </w:rPr>
      </w:pPr>
      <w:bookmarkStart w:id="63" w:name="_Toc278459776"/>
      <w:r>
        <w:rPr>
          <w:sz w:val="20"/>
          <w:szCs w:val="20"/>
        </w:rPr>
        <w:t xml:space="preserve">8.2. </w:t>
      </w:r>
      <w:r w:rsidRPr="003C4600">
        <w:rPr>
          <w:sz w:val="20"/>
          <w:szCs w:val="20"/>
        </w:rPr>
        <w:t>Банк несет ответственность перед Клиентом в соответствии с требованиями действующего законодательства Российской Федерации, в том числе в части возмещения убытков Клиента, возникших при использовании Системы, в результате несоблюдения Банком обязанностей, установленных Договором, и иными заключенными между Банком и Клиентом соглашениями, регулирующими работу в Системе.</w:t>
      </w:r>
      <w:bookmarkEnd w:id="63"/>
    </w:p>
    <w:p w:rsidR="000E76EF" w:rsidRPr="007A673A" w:rsidRDefault="000E76EF" w:rsidP="000E76EF">
      <w:pPr>
        <w:numPr>
          <w:ilvl w:val="1"/>
          <w:numId w:val="41"/>
        </w:numPr>
        <w:tabs>
          <w:tab w:val="clear" w:pos="540"/>
          <w:tab w:val="left" w:pos="426"/>
        </w:tabs>
        <w:autoSpaceDE w:val="0"/>
        <w:autoSpaceDN w:val="0"/>
        <w:adjustRightInd w:val="0"/>
        <w:ind w:left="0" w:firstLine="0"/>
        <w:jc w:val="both"/>
        <w:rPr>
          <w:sz w:val="20"/>
          <w:szCs w:val="20"/>
        </w:rPr>
      </w:pPr>
      <w:r w:rsidRPr="007A673A">
        <w:rPr>
          <w:sz w:val="20"/>
          <w:szCs w:val="20"/>
        </w:rPr>
        <w:t>Банк не несет ответственности перед Клиентом:</w:t>
      </w:r>
    </w:p>
    <w:p w:rsidR="000E76EF" w:rsidRPr="003C4600" w:rsidRDefault="000E76EF" w:rsidP="000E76EF">
      <w:pPr>
        <w:tabs>
          <w:tab w:val="left" w:pos="567"/>
        </w:tabs>
        <w:autoSpaceDE w:val="0"/>
        <w:autoSpaceDN w:val="0"/>
        <w:adjustRightInd w:val="0"/>
        <w:jc w:val="both"/>
        <w:rPr>
          <w:sz w:val="20"/>
          <w:szCs w:val="20"/>
        </w:rPr>
      </w:pPr>
      <w:r>
        <w:rPr>
          <w:sz w:val="20"/>
          <w:szCs w:val="20"/>
        </w:rPr>
        <w:t xml:space="preserve">-а) </w:t>
      </w:r>
      <w:r w:rsidRPr="003C4600">
        <w:rPr>
          <w:sz w:val="20"/>
          <w:szCs w:val="20"/>
        </w:rPr>
        <w:t xml:space="preserve">за последствия исполнения распоряжения (поручения), подписанного неуполномоченным лицом Клиента в случаях, когда с использованием процедуры, предусмотренной </w:t>
      </w:r>
      <w:r>
        <w:rPr>
          <w:sz w:val="20"/>
          <w:szCs w:val="20"/>
        </w:rPr>
        <w:t>Договором</w:t>
      </w:r>
      <w:r w:rsidRPr="003C4600">
        <w:rPr>
          <w:sz w:val="20"/>
          <w:szCs w:val="20"/>
        </w:rPr>
        <w:t>, Банк не мог установить, что распоряжение подписано неуполномоченным лицом Клиента;</w:t>
      </w:r>
    </w:p>
    <w:p w:rsidR="000E76EF" w:rsidRPr="003C4600" w:rsidRDefault="000E76EF" w:rsidP="000E76EF">
      <w:pPr>
        <w:tabs>
          <w:tab w:val="left" w:pos="567"/>
        </w:tabs>
        <w:autoSpaceDE w:val="0"/>
        <w:autoSpaceDN w:val="0"/>
        <w:adjustRightInd w:val="0"/>
        <w:jc w:val="both"/>
        <w:rPr>
          <w:sz w:val="20"/>
          <w:szCs w:val="20"/>
        </w:rPr>
      </w:pPr>
      <w:r>
        <w:rPr>
          <w:sz w:val="20"/>
          <w:szCs w:val="20"/>
        </w:rPr>
        <w:t xml:space="preserve">б) </w:t>
      </w:r>
      <w:r w:rsidRPr="003C4600">
        <w:rPr>
          <w:sz w:val="20"/>
          <w:szCs w:val="20"/>
        </w:rPr>
        <w:t>за последствия действий лица, совершенных им в качестве Представителя (на основании имеющейся доверенности) до момента письменного уведомления Банка о прекращении полномочий Представителя;</w:t>
      </w:r>
    </w:p>
    <w:p w:rsidR="000E76EF" w:rsidRPr="003C4600" w:rsidRDefault="000E76EF" w:rsidP="000E76EF">
      <w:pPr>
        <w:tabs>
          <w:tab w:val="left" w:pos="567"/>
        </w:tabs>
        <w:autoSpaceDE w:val="0"/>
        <w:autoSpaceDN w:val="0"/>
        <w:adjustRightInd w:val="0"/>
        <w:jc w:val="both"/>
        <w:rPr>
          <w:sz w:val="20"/>
          <w:szCs w:val="20"/>
        </w:rPr>
      </w:pPr>
      <w:r>
        <w:rPr>
          <w:sz w:val="20"/>
          <w:szCs w:val="20"/>
        </w:rPr>
        <w:t xml:space="preserve">в) </w:t>
      </w:r>
      <w:r w:rsidRPr="003C4600">
        <w:rPr>
          <w:sz w:val="20"/>
          <w:szCs w:val="20"/>
        </w:rPr>
        <w:t>за последствия действий (бездействия) Банка при исполнении Договора, если такие действия (бездействие) были вызваны неисполнением (ненадлежащим исполнением) Клиентом обязательств, предусмотренных Договором;</w:t>
      </w:r>
    </w:p>
    <w:p w:rsidR="000E76EF" w:rsidRDefault="000E76EF" w:rsidP="000E76EF">
      <w:pPr>
        <w:tabs>
          <w:tab w:val="left" w:pos="284"/>
          <w:tab w:val="left" w:pos="567"/>
        </w:tabs>
        <w:autoSpaceDE w:val="0"/>
        <w:autoSpaceDN w:val="0"/>
        <w:adjustRightInd w:val="0"/>
        <w:jc w:val="both"/>
        <w:rPr>
          <w:sz w:val="20"/>
          <w:szCs w:val="20"/>
        </w:rPr>
      </w:pPr>
      <w:bookmarkStart w:id="64" w:name="_Toc278459778"/>
      <w:r>
        <w:rPr>
          <w:sz w:val="20"/>
          <w:szCs w:val="20"/>
        </w:rPr>
        <w:t xml:space="preserve">г) </w:t>
      </w:r>
      <w:r w:rsidRPr="003C4600">
        <w:rPr>
          <w:sz w:val="20"/>
          <w:szCs w:val="20"/>
        </w:rPr>
        <w:t xml:space="preserve">за неисполнение ЭД Клиента, если исполнение привело бы к нарушению требований действующего законодательства Российской Федерации, нормативных актов Банка России, Договора, а также условий иных заключенных между Клиентом и Банком соглашений, в том числе если: </w:t>
      </w:r>
    </w:p>
    <w:p w:rsidR="000E76EF" w:rsidRDefault="000E76EF" w:rsidP="000E76EF">
      <w:pPr>
        <w:numPr>
          <w:ilvl w:val="0"/>
          <w:numId w:val="26"/>
        </w:numPr>
        <w:tabs>
          <w:tab w:val="left" w:pos="284"/>
          <w:tab w:val="left" w:pos="567"/>
        </w:tabs>
        <w:autoSpaceDE w:val="0"/>
        <w:autoSpaceDN w:val="0"/>
        <w:adjustRightInd w:val="0"/>
        <w:ind w:left="0" w:firstLine="0"/>
        <w:jc w:val="both"/>
        <w:rPr>
          <w:sz w:val="20"/>
          <w:szCs w:val="20"/>
        </w:rPr>
      </w:pPr>
      <w:r w:rsidRPr="003C4600">
        <w:rPr>
          <w:sz w:val="20"/>
          <w:szCs w:val="20"/>
        </w:rPr>
        <w:t xml:space="preserve">ЭД не был подтвержден Клиентом; </w:t>
      </w:r>
    </w:p>
    <w:p w:rsidR="000E76EF" w:rsidRDefault="000E76EF" w:rsidP="000E76EF">
      <w:pPr>
        <w:numPr>
          <w:ilvl w:val="0"/>
          <w:numId w:val="26"/>
        </w:numPr>
        <w:tabs>
          <w:tab w:val="left" w:pos="284"/>
          <w:tab w:val="left" w:pos="567"/>
        </w:tabs>
        <w:autoSpaceDE w:val="0"/>
        <w:autoSpaceDN w:val="0"/>
        <w:adjustRightInd w:val="0"/>
        <w:ind w:left="0" w:firstLine="0"/>
        <w:jc w:val="both"/>
        <w:rPr>
          <w:sz w:val="20"/>
          <w:szCs w:val="20"/>
        </w:rPr>
      </w:pPr>
      <w:r w:rsidRPr="003C4600">
        <w:rPr>
          <w:sz w:val="20"/>
          <w:szCs w:val="20"/>
        </w:rPr>
        <w:t>проверка подтверждения ЭД дала отрицательный результат;</w:t>
      </w:r>
    </w:p>
    <w:p w:rsidR="000E76EF" w:rsidRPr="003C4600" w:rsidRDefault="000E76EF" w:rsidP="000E76EF">
      <w:pPr>
        <w:numPr>
          <w:ilvl w:val="0"/>
          <w:numId w:val="26"/>
        </w:numPr>
        <w:tabs>
          <w:tab w:val="left" w:pos="284"/>
          <w:tab w:val="left" w:pos="567"/>
        </w:tabs>
        <w:autoSpaceDE w:val="0"/>
        <w:autoSpaceDN w:val="0"/>
        <w:adjustRightInd w:val="0"/>
        <w:ind w:left="0" w:firstLine="0"/>
        <w:jc w:val="both"/>
        <w:rPr>
          <w:sz w:val="20"/>
          <w:szCs w:val="20"/>
        </w:rPr>
      </w:pPr>
      <w:r>
        <w:rPr>
          <w:sz w:val="20"/>
          <w:szCs w:val="20"/>
        </w:rPr>
        <w:t>д</w:t>
      </w:r>
      <w:r w:rsidRPr="003C4600">
        <w:rPr>
          <w:sz w:val="20"/>
          <w:szCs w:val="20"/>
        </w:rPr>
        <w:t>оступный остаток денежных средств на Счет</w:t>
      </w:r>
      <w:proofErr w:type="gramStart"/>
      <w:r w:rsidRPr="003C4600">
        <w:rPr>
          <w:sz w:val="20"/>
          <w:szCs w:val="20"/>
        </w:rPr>
        <w:t>е(</w:t>
      </w:r>
      <w:proofErr w:type="gramEnd"/>
      <w:r w:rsidRPr="003C4600">
        <w:rPr>
          <w:sz w:val="20"/>
          <w:szCs w:val="20"/>
        </w:rPr>
        <w:t>ах) Клиента недостаточен для исполнения ЭД, включая комиссию, а также в иных случаях, предусмотренных Договором и законодательством Российской Федерации;</w:t>
      </w:r>
      <w:bookmarkStart w:id="65" w:name="_Toc278459779"/>
      <w:bookmarkEnd w:id="64"/>
    </w:p>
    <w:p w:rsidR="000E76EF" w:rsidRPr="003C4600" w:rsidRDefault="000E76EF" w:rsidP="000E76EF">
      <w:pPr>
        <w:tabs>
          <w:tab w:val="left" w:pos="284"/>
          <w:tab w:val="left" w:pos="567"/>
        </w:tabs>
        <w:autoSpaceDE w:val="0"/>
        <w:autoSpaceDN w:val="0"/>
        <w:adjustRightInd w:val="0"/>
        <w:jc w:val="both"/>
        <w:rPr>
          <w:sz w:val="20"/>
          <w:szCs w:val="20"/>
        </w:rPr>
      </w:pPr>
      <w:r>
        <w:rPr>
          <w:sz w:val="20"/>
          <w:szCs w:val="20"/>
        </w:rPr>
        <w:t xml:space="preserve">д)  </w:t>
      </w:r>
      <w:r w:rsidRPr="003C4600">
        <w:rPr>
          <w:sz w:val="20"/>
          <w:szCs w:val="20"/>
        </w:rPr>
        <w:t>за повторную ошибочную передачу Клиентом ЭД;</w:t>
      </w:r>
      <w:bookmarkStart w:id="66" w:name="_Toc278459780"/>
      <w:bookmarkEnd w:id="65"/>
    </w:p>
    <w:p w:rsidR="000E76EF" w:rsidRPr="003C4600" w:rsidRDefault="000E76EF" w:rsidP="000E76EF">
      <w:pPr>
        <w:tabs>
          <w:tab w:val="left" w:pos="284"/>
          <w:tab w:val="left" w:pos="567"/>
        </w:tabs>
        <w:autoSpaceDE w:val="0"/>
        <w:autoSpaceDN w:val="0"/>
        <w:adjustRightInd w:val="0"/>
        <w:jc w:val="both"/>
        <w:rPr>
          <w:sz w:val="20"/>
          <w:szCs w:val="20"/>
        </w:rPr>
      </w:pPr>
      <w:r>
        <w:rPr>
          <w:sz w:val="20"/>
          <w:szCs w:val="20"/>
        </w:rPr>
        <w:t xml:space="preserve">е) </w:t>
      </w:r>
      <w:r w:rsidRPr="003C4600">
        <w:rPr>
          <w:sz w:val="20"/>
          <w:szCs w:val="20"/>
        </w:rPr>
        <w:t>за предоставление Клиентом недостоверной информации, потери актуальности информации, ранее предоставленной Клиентом, используемой при регистрации и исполнении Банком ЭД, или вводом Клиентом неверных данных;</w:t>
      </w:r>
      <w:bookmarkStart w:id="67" w:name="_Toc278459781"/>
      <w:bookmarkEnd w:id="66"/>
    </w:p>
    <w:p w:rsidR="000E76EF" w:rsidRPr="003C4600" w:rsidRDefault="000E76EF" w:rsidP="000E76EF">
      <w:pPr>
        <w:tabs>
          <w:tab w:val="left" w:pos="284"/>
          <w:tab w:val="left" w:pos="567"/>
        </w:tabs>
        <w:autoSpaceDE w:val="0"/>
        <w:autoSpaceDN w:val="0"/>
        <w:adjustRightInd w:val="0"/>
        <w:jc w:val="both"/>
        <w:rPr>
          <w:sz w:val="20"/>
          <w:szCs w:val="20"/>
        </w:rPr>
      </w:pPr>
      <w:r>
        <w:rPr>
          <w:sz w:val="20"/>
          <w:szCs w:val="20"/>
        </w:rPr>
        <w:t xml:space="preserve">ж) </w:t>
      </w:r>
      <w:r w:rsidRPr="003C4600">
        <w:rPr>
          <w:sz w:val="20"/>
          <w:szCs w:val="20"/>
        </w:rPr>
        <w:t>за ущерб, возникший вследствие несанкционированного использования третьими лицами Разового секретного пароля Клиента, если такое использование произошло после передачи Разового секретного пароля Клиенту</w:t>
      </w:r>
      <w:bookmarkStart w:id="68" w:name="_Toc278459782"/>
      <w:bookmarkEnd w:id="67"/>
      <w:r w:rsidRPr="003C4600">
        <w:rPr>
          <w:sz w:val="20"/>
          <w:szCs w:val="20"/>
        </w:rPr>
        <w:t>.</w:t>
      </w:r>
      <w:bookmarkEnd w:id="68"/>
    </w:p>
    <w:p w:rsidR="000E76EF" w:rsidRPr="007A673A" w:rsidRDefault="000E76EF" w:rsidP="000E76EF">
      <w:pPr>
        <w:numPr>
          <w:ilvl w:val="1"/>
          <w:numId w:val="41"/>
        </w:numPr>
        <w:tabs>
          <w:tab w:val="left" w:pos="567"/>
        </w:tabs>
        <w:autoSpaceDE w:val="0"/>
        <w:autoSpaceDN w:val="0"/>
        <w:adjustRightInd w:val="0"/>
        <w:ind w:left="0" w:firstLine="0"/>
        <w:jc w:val="both"/>
        <w:rPr>
          <w:sz w:val="20"/>
          <w:szCs w:val="20"/>
        </w:rPr>
      </w:pPr>
      <w:bookmarkStart w:id="69" w:name="_Toc278459783"/>
      <w:r w:rsidRPr="007A673A">
        <w:rPr>
          <w:sz w:val="20"/>
          <w:szCs w:val="20"/>
        </w:rPr>
        <w:t>Банк не несет ответственности:</w:t>
      </w:r>
    </w:p>
    <w:p w:rsidR="000E76EF" w:rsidRPr="003C4600" w:rsidRDefault="000E76EF" w:rsidP="000E76EF">
      <w:pPr>
        <w:tabs>
          <w:tab w:val="left" w:pos="567"/>
        </w:tabs>
        <w:autoSpaceDE w:val="0"/>
        <w:autoSpaceDN w:val="0"/>
        <w:adjustRightInd w:val="0"/>
        <w:jc w:val="both"/>
        <w:rPr>
          <w:sz w:val="20"/>
          <w:szCs w:val="20"/>
        </w:rPr>
      </w:pPr>
      <w:r>
        <w:rPr>
          <w:sz w:val="20"/>
          <w:szCs w:val="20"/>
        </w:rPr>
        <w:t>-</w:t>
      </w:r>
      <w:r w:rsidRPr="003C4600">
        <w:rPr>
          <w:sz w:val="20"/>
          <w:szCs w:val="20"/>
        </w:rPr>
        <w:t xml:space="preserve"> по претензиям третьих лиц – владельцев Номеров мобильных телефонов, указанных Клиентом в Заявлении на подключение к Системе</w:t>
      </w:r>
      <w:bookmarkEnd w:id="69"/>
      <w:r>
        <w:rPr>
          <w:sz w:val="20"/>
          <w:szCs w:val="20"/>
        </w:rPr>
        <w:t>;</w:t>
      </w:r>
      <w:r w:rsidRPr="003C4600">
        <w:rPr>
          <w:sz w:val="20"/>
          <w:szCs w:val="20"/>
        </w:rPr>
        <w:t xml:space="preserve"> </w:t>
      </w:r>
    </w:p>
    <w:p w:rsidR="000E76EF" w:rsidRPr="003C4600" w:rsidRDefault="000E76EF" w:rsidP="000E76EF">
      <w:pPr>
        <w:tabs>
          <w:tab w:val="left" w:pos="567"/>
        </w:tabs>
        <w:autoSpaceDE w:val="0"/>
        <w:autoSpaceDN w:val="0"/>
        <w:adjustRightInd w:val="0"/>
        <w:jc w:val="both"/>
        <w:rPr>
          <w:sz w:val="20"/>
          <w:szCs w:val="20"/>
        </w:rPr>
      </w:pPr>
      <w:bookmarkStart w:id="70" w:name="_Toc278459784"/>
      <w:r>
        <w:rPr>
          <w:sz w:val="20"/>
          <w:szCs w:val="20"/>
        </w:rPr>
        <w:t xml:space="preserve">-  </w:t>
      </w:r>
      <w:r w:rsidRPr="003C4600">
        <w:rPr>
          <w:sz w:val="20"/>
          <w:szCs w:val="20"/>
        </w:rPr>
        <w:t>за качество и скорость передачи информации через каналы операторов связи</w:t>
      </w:r>
      <w:bookmarkEnd w:id="70"/>
      <w:r>
        <w:rPr>
          <w:sz w:val="20"/>
          <w:szCs w:val="20"/>
        </w:rPr>
        <w:t>;</w:t>
      </w:r>
    </w:p>
    <w:p w:rsidR="000E76EF" w:rsidRPr="003C4600" w:rsidRDefault="000E76EF" w:rsidP="000E76EF">
      <w:pPr>
        <w:tabs>
          <w:tab w:val="left" w:pos="567"/>
        </w:tabs>
        <w:autoSpaceDE w:val="0"/>
        <w:autoSpaceDN w:val="0"/>
        <w:adjustRightInd w:val="0"/>
        <w:jc w:val="both"/>
        <w:rPr>
          <w:sz w:val="20"/>
          <w:szCs w:val="20"/>
        </w:rPr>
      </w:pPr>
      <w:r>
        <w:rPr>
          <w:sz w:val="20"/>
          <w:szCs w:val="20"/>
        </w:rPr>
        <w:t xml:space="preserve">- </w:t>
      </w:r>
      <w:r w:rsidRPr="003C4600">
        <w:rPr>
          <w:sz w:val="20"/>
          <w:szCs w:val="20"/>
        </w:rPr>
        <w:t xml:space="preserve">за сбои в работе почты, сети Интернет,  телекоммуникационных сетей, возникшие по не зависящим от Банка причинам и повлекшие за собой несвоевременное получение или неполучение Клиентом уведомлений Банка и выписки по Счету. </w:t>
      </w:r>
      <w:proofErr w:type="gramStart"/>
      <w:r w:rsidRPr="003C4600">
        <w:rPr>
          <w:sz w:val="20"/>
          <w:szCs w:val="20"/>
        </w:rPr>
        <w:t>Банк освобождается от имущественной ответственности в случае технических сбоев (отключение/повреждение электропитания и сетей связи, сбой программного обеспечения процессингового центра и базы данных поставщика услуги Интернет – банк, технические сбои в платежных системах), а также в иных ситуациях, находящихся вне сферы контроля Банка, повлекших за собой невыполнение Банком условий Договора и/или договоров</w:t>
      </w:r>
      <w:r>
        <w:rPr>
          <w:sz w:val="20"/>
          <w:szCs w:val="20"/>
        </w:rPr>
        <w:t>, заключаемых в рамках Договора;</w:t>
      </w:r>
      <w:proofErr w:type="gramEnd"/>
    </w:p>
    <w:p w:rsidR="000E76EF" w:rsidRPr="003C4600" w:rsidRDefault="000E76EF" w:rsidP="000E76EF">
      <w:pPr>
        <w:tabs>
          <w:tab w:val="left" w:pos="567"/>
        </w:tabs>
        <w:autoSpaceDE w:val="0"/>
        <w:autoSpaceDN w:val="0"/>
        <w:adjustRightInd w:val="0"/>
        <w:jc w:val="both"/>
        <w:rPr>
          <w:sz w:val="20"/>
          <w:szCs w:val="20"/>
        </w:rPr>
      </w:pPr>
      <w:r>
        <w:rPr>
          <w:sz w:val="20"/>
          <w:szCs w:val="20"/>
        </w:rPr>
        <w:t xml:space="preserve">- </w:t>
      </w:r>
      <w:r w:rsidRPr="003C4600">
        <w:rPr>
          <w:sz w:val="20"/>
          <w:szCs w:val="20"/>
        </w:rPr>
        <w:t xml:space="preserve"> в случае</w:t>
      </w:r>
      <w:proofErr w:type="gramStart"/>
      <w:r w:rsidRPr="003C4600">
        <w:rPr>
          <w:sz w:val="20"/>
          <w:szCs w:val="20"/>
        </w:rPr>
        <w:t>,</w:t>
      </w:r>
      <w:proofErr w:type="gramEnd"/>
      <w:r w:rsidRPr="003C4600">
        <w:rPr>
          <w:sz w:val="20"/>
          <w:szCs w:val="20"/>
        </w:rPr>
        <w:t xml:space="preserve"> если информация о Счетах Клиента, контрольной информации Клиента, Логине, Паролях  Системы или проведенных Клиентом операциях станет известной иным лицам в результате прослушивания или перехвата информации в каналах связи во время их использования</w:t>
      </w:r>
      <w:r>
        <w:rPr>
          <w:sz w:val="20"/>
          <w:szCs w:val="20"/>
        </w:rPr>
        <w:t>;</w:t>
      </w:r>
    </w:p>
    <w:p w:rsidR="000E76EF" w:rsidRDefault="000E76EF" w:rsidP="000E76EF">
      <w:pPr>
        <w:numPr>
          <w:ilvl w:val="1"/>
          <w:numId w:val="41"/>
        </w:numPr>
        <w:tabs>
          <w:tab w:val="left" w:pos="567"/>
        </w:tabs>
        <w:autoSpaceDE w:val="0"/>
        <w:autoSpaceDN w:val="0"/>
        <w:adjustRightInd w:val="0"/>
        <w:ind w:left="0" w:firstLine="0"/>
        <w:jc w:val="both"/>
        <w:rPr>
          <w:sz w:val="20"/>
          <w:szCs w:val="20"/>
        </w:rPr>
      </w:pPr>
      <w:r w:rsidRPr="001336E9">
        <w:rPr>
          <w:sz w:val="20"/>
          <w:szCs w:val="20"/>
        </w:rPr>
        <w:t>Клиент несет ответственность</w:t>
      </w:r>
      <w:r>
        <w:rPr>
          <w:sz w:val="20"/>
          <w:szCs w:val="20"/>
        </w:rPr>
        <w:t>:</w:t>
      </w:r>
    </w:p>
    <w:p w:rsidR="000E76EF" w:rsidRPr="003C4600" w:rsidRDefault="000E76EF" w:rsidP="000E76EF">
      <w:pPr>
        <w:tabs>
          <w:tab w:val="left" w:pos="567"/>
        </w:tabs>
        <w:autoSpaceDE w:val="0"/>
        <w:autoSpaceDN w:val="0"/>
        <w:adjustRightInd w:val="0"/>
        <w:jc w:val="both"/>
        <w:rPr>
          <w:sz w:val="20"/>
          <w:szCs w:val="20"/>
        </w:rPr>
      </w:pPr>
      <w:r>
        <w:rPr>
          <w:sz w:val="20"/>
          <w:szCs w:val="20"/>
        </w:rPr>
        <w:t>-</w:t>
      </w:r>
      <w:r w:rsidRPr="003C4600">
        <w:rPr>
          <w:sz w:val="20"/>
          <w:szCs w:val="20"/>
        </w:rPr>
        <w:t xml:space="preserve"> за своевременное и полное письменное уведомление Банка об обстоятельствах, имеющих значение для исполнения Договора, в том числе ошибочно зачисленных на Счет денежных средствах, изменении ранее сообщенных Банку сведений, прекращении полномочий Представителя. В случае несвоевременного или неполного уведомления Банка о таких обстоятельствах ответственность за возможные отрицательные последствия </w:t>
      </w:r>
      <w:r>
        <w:rPr>
          <w:sz w:val="20"/>
          <w:szCs w:val="20"/>
        </w:rPr>
        <w:t xml:space="preserve">полностью возлагается </w:t>
      </w:r>
      <w:proofErr w:type="gramStart"/>
      <w:r>
        <w:rPr>
          <w:sz w:val="20"/>
          <w:szCs w:val="20"/>
        </w:rPr>
        <w:t>на</w:t>
      </w:r>
      <w:proofErr w:type="gramEnd"/>
      <w:r>
        <w:rPr>
          <w:sz w:val="20"/>
          <w:szCs w:val="20"/>
        </w:rPr>
        <w:t xml:space="preserve"> </w:t>
      </w:r>
      <w:proofErr w:type="gramStart"/>
      <w:r>
        <w:rPr>
          <w:sz w:val="20"/>
          <w:szCs w:val="20"/>
        </w:rPr>
        <w:t>Клиент</w:t>
      </w:r>
      <w:proofErr w:type="gramEnd"/>
      <w:r>
        <w:rPr>
          <w:sz w:val="20"/>
          <w:szCs w:val="20"/>
        </w:rPr>
        <w:t>;</w:t>
      </w:r>
    </w:p>
    <w:p w:rsidR="000E76EF" w:rsidRDefault="000E76EF" w:rsidP="000E76EF">
      <w:pPr>
        <w:pStyle w:val="1"/>
        <w:keepNext w:val="0"/>
        <w:shd w:val="clear" w:color="auto" w:fill="auto"/>
        <w:tabs>
          <w:tab w:val="left" w:pos="567"/>
        </w:tabs>
        <w:spacing w:before="0"/>
        <w:ind w:right="0"/>
        <w:jc w:val="both"/>
        <w:rPr>
          <w:b w:val="0"/>
          <w:sz w:val="20"/>
          <w:lang w:val="ru-RU"/>
        </w:rPr>
      </w:pPr>
      <w:bookmarkStart w:id="71" w:name="_Toc278459786"/>
      <w:r>
        <w:rPr>
          <w:b w:val="0"/>
          <w:sz w:val="20"/>
          <w:lang w:val="ru-RU"/>
        </w:rPr>
        <w:t xml:space="preserve">- </w:t>
      </w:r>
      <w:r w:rsidRPr="003C4600">
        <w:rPr>
          <w:b w:val="0"/>
          <w:sz w:val="20"/>
        </w:rPr>
        <w:t>за убытки, возникшие у Банка, в результате исполнения ЭД, переданных в Банк от имени Клиента неуполномоченным лицом с использованием принадлежащих Клиенту средств подтверждения</w:t>
      </w:r>
      <w:bookmarkEnd w:id="71"/>
      <w:r>
        <w:rPr>
          <w:b w:val="0"/>
          <w:sz w:val="20"/>
          <w:lang w:val="ru-RU"/>
        </w:rPr>
        <w:t>;</w:t>
      </w:r>
      <w:bookmarkStart w:id="72" w:name="_Toc278459788"/>
    </w:p>
    <w:p w:rsidR="000E76EF" w:rsidRPr="001336E9" w:rsidRDefault="000E76EF" w:rsidP="000E76EF">
      <w:pPr>
        <w:pStyle w:val="1"/>
        <w:keepNext w:val="0"/>
        <w:shd w:val="clear" w:color="auto" w:fill="auto"/>
        <w:tabs>
          <w:tab w:val="left" w:pos="567"/>
        </w:tabs>
        <w:spacing w:before="0"/>
        <w:ind w:right="0"/>
        <w:jc w:val="both"/>
        <w:rPr>
          <w:b w:val="0"/>
          <w:sz w:val="20"/>
          <w:lang w:val="ru-RU"/>
        </w:rPr>
      </w:pPr>
      <w:r>
        <w:rPr>
          <w:b w:val="0"/>
          <w:sz w:val="20"/>
          <w:lang w:val="ru-RU"/>
        </w:rPr>
        <w:t>-</w:t>
      </w:r>
      <w:r w:rsidRPr="003C4600">
        <w:rPr>
          <w:b w:val="0"/>
          <w:sz w:val="20"/>
        </w:rPr>
        <w:t xml:space="preserve"> за доступ к Номеру мобильного телефона (sim-карте) третьих лиц. При подозрении на утрату Номера мобильного телефона Клиент должен сообщить об этом в Банк по телефону сообщив личные (идентификационные) данные или кодовое слово или лично обратившись в Банк для блокировки Системы.</w:t>
      </w:r>
      <w:bookmarkEnd w:id="72"/>
      <w:r w:rsidRPr="003C4600">
        <w:rPr>
          <w:b w:val="0"/>
          <w:sz w:val="20"/>
        </w:rPr>
        <w:t xml:space="preserve"> </w:t>
      </w:r>
    </w:p>
    <w:p w:rsidR="000E76EF" w:rsidRPr="003C4600" w:rsidRDefault="000E76EF" w:rsidP="000E76EF">
      <w:pPr>
        <w:numPr>
          <w:ilvl w:val="1"/>
          <w:numId w:val="41"/>
        </w:numPr>
        <w:tabs>
          <w:tab w:val="left" w:pos="567"/>
        </w:tabs>
        <w:autoSpaceDE w:val="0"/>
        <w:autoSpaceDN w:val="0"/>
        <w:adjustRightInd w:val="0"/>
        <w:ind w:left="0" w:firstLine="0"/>
        <w:jc w:val="both"/>
        <w:rPr>
          <w:sz w:val="20"/>
          <w:szCs w:val="20"/>
        </w:rPr>
      </w:pPr>
      <w:r w:rsidRPr="003C4600">
        <w:rPr>
          <w:sz w:val="20"/>
          <w:szCs w:val="20"/>
        </w:rPr>
        <w:t>Клиент уведомлен о том, что в отношении некоторых банковских операций, осуществляемых Клиентом по Счетам, могут применяться ограничения, установленные законодательством Российской Федерации.</w:t>
      </w:r>
    </w:p>
    <w:p w:rsidR="000E76EF" w:rsidRPr="003C4600" w:rsidRDefault="000E76EF" w:rsidP="000E76EF">
      <w:pPr>
        <w:numPr>
          <w:ilvl w:val="1"/>
          <w:numId w:val="41"/>
        </w:numPr>
        <w:tabs>
          <w:tab w:val="left" w:pos="567"/>
        </w:tabs>
        <w:autoSpaceDE w:val="0"/>
        <w:autoSpaceDN w:val="0"/>
        <w:adjustRightInd w:val="0"/>
        <w:ind w:left="0" w:firstLine="0"/>
        <w:jc w:val="both"/>
        <w:rPr>
          <w:sz w:val="20"/>
          <w:szCs w:val="20"/>
        </w:rPr>
      </w:pPr>
      <w:proofErr w:type="gramStart"/>
      <w:r w:rsidRPr="003C4600">
        <w:rPr>
          <w:sz w:val="20"/>
          <w:szCs w:val="20"/>
        </w:rPr>
        <w:t>Стороны не несут ответственности за неисполнение или ненадлежащее исполнение своих обязательств по Договору в случае, если исполнение таких обязательств становится невозможно или затруднено, или задерживается ввиду возникновения форс-мажорных обстоятельств, что включает без ограничений принятие, опубликование или изменение в толковании или применении каких-либо законодательных или нормативных актов, решений и т.п. государственными или муниципальными органами Российской Федерации или других государств, Банком</w:t>
      </w:r>
      <w:proofErr w:type="gramEnd"/>
      <w:r w:rsidRPr="003C4600">
        <w:rPr>
          <w:sz w:val="20"/>
          <w:szCs w:val="20"/>
        </w:rPr>
        <w:t xml:space="preserve"> </w:t>
      </w:r>
      <w:proofErr w:type="gramStart"/>
      <w:r w:rsidRPr="003C4600">
        <w:rPr>
          <w:sz w:val="20"/>
          <w:szCs w:val="20"/>
        </w:rPr>
        <w:t>России или центральными (национальными) банками других государств (в том числе ограничения по конвертации и переводу иностранных валют), в результате которых исполнение своих обязательств становится незаконным или неправомерным, а также саботаж, пожары, наводнения, взрывы, стихийные бедствия, гражданские волнения, восстания, беспорядки, войны или действия правительств или любые другие обстоятельства, находящиеся вне разумного контроля Сторон ("Обстоятельства непреодолимой силы").</w:t>
      </w:r>
      <w:proofErr w:type="gramEnd"/>
      <w:r w:rsidRPr="003C4600">
        <w:rPr>
          <w:sz w:val="20"/>
          <w:szCs w:val="20"/>
        </w:rPr>
        <w:t xml:space="preserve"> </w:t>
      </w:r>
      <w:proofErr w:type="gramStart"/>
      <w:r w:rsidRPr="003C4600">
        <w:rPr>
          <w:sz w:val="20"/>
          <w:szCs w:val="20"/>
        </w:rPr>
        <w:t>Если стороны не достигнут письменного соглашения об обратном, при наступлении Обстоятельств непреодолимой силы Стороны вправе приостановить исполнение своих обязательств по Договору, которые попадают под действие Обстоятельств непреодолимой силы до момента прекращения действия таких Обстоятельств непреодолимой силы.</w:t>
      </w:r>
      <w:proofErr w:type="gramEnd"/>
    </w:p>
    <w:p w:rsidR="000E76EF" w:rsidRDefault="000E76EF" w:rsidP="000E76EF">
      <w:pPr>
        <w:tabs>
          <w:tab w:val="left" w:pos="567"/>
        </w:tabs>
        <w:autoSpaceDE w:val="0"/>
        <w:autoSpaceDN w:val="0"/>
        <w:adjustRightInd w:val="0"/>
        <w:jc w:val="both"/>
        <w:rPr>
          <w:sz w:val="20"/>
          <w:szCs w:val="20"/>
        </w:rPr>
      </w:pPr>
      <w:r>
        <w:rPr>
          <w:sz w:val="20"/>
          <w:szCs w:val="20"/>
        </w:rPr>
        <w:t xml:space="preserve">     </w:t>
      </w:r>
      <w:r w:rsidRPr="003C4600">
        <w:rPr>
          <w:sz w:val="20"/>
          <w:szCs w:val="20"/>
        </w:rPr>
        <w:t xml:space="preserve">Стороны уведомляют друг друга о предполагаемом наступлении или наступлении вышеуказанных обстоятельств немедленно с использованием </w:t>
      </w:r>
      <w:r>
        <w:rPr>
          <w:sz w:val="20"/>
          <w:szCs w:val="20"/>
        </w:rPr>
        <w:t>Системы (Система ДБО Интернет-Банк «Номе»).</w:t>
      </w:r>
    </w:p>
    <w:p w:rsidR="000E76EF" w:rsidRPr="003C4600" w:rsidRDefault="000E76EF" w:rsidP="000E76EF">
      <w:pPr>
        <w:tabs>
          <w:tab w:val="left" w:pos="567"/>
        </w:tabs>
        <w:autoSpaceDE w:val="0"/>
        <w:autoSpaceDN w:val="0"/>
        <w:adjustRightInd w:val="0"/>
        <w:jc w:val="both"/>
        <w:rPr>
          <w:b/>
          <w:bCs/>
          <w:sz w:val="20"/>
          <w:szCs w:val="20"/>
        </w:rPr>
      </w:pPr>
    </w:p>
    <w:p w:rsidR="000E76EF" w:rsidRDefault="000E76EF" w:rsidP="000E76EF">
      <w:pPr>
        <w:pStyle w:val="1"/>
        <w:keepNext w:val="0"/>
        <w:numPr>
          <w:ilvl w:val="0"/>
          <w:numId w:val="41"/>
        </w:numPr>
        <w:shd w:val="clear" w:color="auto" w:fill="auto"/>
        <w:tabs>
          <w:tab w:val="left" w:pos="284"/>
          <w:tab w:val="left" w:pos="567"/>
        </w:tabs>
        <w:spacing w:before="0"/>
        <w:ind w:left="0" w:right="0" w:firstLine="0"/>
        <w:jc w:val="center"/>
        <w:rPr>
          <w:sz w:val="16"/>
          <w:szCs w:val="16"/>
          <w:lang w:val="ru-RU"/>
        </w:rPr>
      </w:pPr>
      <w:bookmarkStart w:id="73" w:name="_Toc278459766"/>
      <w:bookmarkStart w:id="74" w:name="_Toc278459799"/>
      <w:r w:rsidRPr="00F952CC">
        <w:rPr>
          <w:sz w:val="16"/>
          <w:szCs w:val="16"/>
        </w:rPr>
        <w:t>ОПУБЛИКОВАНИЕ ИНФОРМАЦИИ</w:t>
      </w:r>
      <w:bookmarkEnd w:id="74"/>
    </w:p>
    <w:p w:rsidR="000E76EF" w:rsidRPr="00F952CC" w:rsidRDefault="000E76EF" w:rsidP="000E76EF">
      <w:pPr>
        <w:tabs>
          <w:tab w:val="left" w:pos="567"/>
        </w:tabs>
        <w:rPr>
          <w:lang w:eastAsia="x-none"/>
        </w:rPr>
      </w:pPr>
    </w:p>
    <w:p w:rsidR="000E76EF" w:rsidRPr="003C4600" w:rsidRDefault="000E76EF" w:rsidP="000E76EF">
      <w:pPr>
        <w:tabs>
          <w:tab w:val="left" w:pos="567"/>
        </w:tabs>
        <w:autoSpaceDE w:val="0"/>
        <w:autoSpaceDN w:val="0"/>
        <w:adjustRightInd w:val="0"/>
        <w:jc w:val="both"/>
        <w:rPr>
          <w:sz w:val="20"/>
          <w:szCs w:val="20"/>
        </w:rPr>
      </w:pPr>
      <w:bookmarkStart w:id="75" w:name="_Toc278459800"/>
      <w:r>
        <w:rPr>
          <w:sz w:val="20"/>
          <w:szCs w:val="20"/>
        </w:rPr>
        <w:t xml:space="preserve">9.1. </w:t>
      </w:r>
      <w:r w:rsidRPr="003C4600">
        <w:rPr>
          <w:sz w:val="20"/>
          <w:szCs w:val="20"/>
        </w:rPr>
        <w:t>Под опубликованием информации о Договоре</w:t>
      </w:r>
      <w:r w:rsidRPr="003C6670">
        <w:rPr>
          <w:sz w:val="20"/>
          <w:szCs w:val="20"/>
        </w:rPr>
        <w:t>/Новой редакции</w:t>
      </w:r>
      <w:r>
        <w:rPr>
          <w:sz w:val="20"/>
          <w:szCs w:val="20"/>
        </w:rPr>
        <w:t xml:space="preserve"> договора</w:t>
      </w:r>
      <w:r w:rsidRPr="003C4600">
        <w:rPr>
          <w:sz w:val="20"/>
          <w:szCs w:val="20"/>
        </w:rPr>
        <w:t xml:space="preserve"> и/или Тарифах понимается размещение Банком информации, предусмотренной Договором, в местах и способами, установленными Банком, обеспечивающими возможность ознакомления с этой информацией Клиентов, любым из нижеперечисленных способов: </w:t>
      </w:r>
      <w:bookmarkEnd w:id="75"/>
    </w:p>
    <w:p w:rsidR="000E76EF" w:rsidRPr="00F952CC" w:rsidRDefault="000E76EF" w:rsidP="000E76EF">
      <w:pPr>
        <w:numPr>
          <w:ilvl w:val="0"/>
          <w:numId w:val="27"/>
        </w:numPr>
        <w:tabs>
          <w:tab w:val="left" w:pos="142"/>
          <w:tab w:val="left" w:pos="567"/>
        </w:tabs>
        <w:autoSpaceDE w:val="0"/>
        <w:autoSpaceDN w:val="0"/>
        <w:adjustRightInd w:val="0"/>
        <w:ind w:left="0" w:firstLine="0"/>
        <w:jc w:val="both"/>
        <w:rPr>
          <w:sz w:val="22"/>
          <w:szCs w:val="22"/>
        </w:rPr>
      </w:pPr>
      <w:bookmarkStart w:id="76" w:name="_Toc278459801"/>
      <w:r w:rsidRPr="003C4600">
        <w:rPr>
          <w:sz w:val="20"/>
          <w:szCs w:val="20"/>
        </w:rPr>
        <w:t xml:space="preserve">размещения информации по адресу в сети Интернет: </w:t>
      </w:r>
      <w:bookmarkEnd w:id="76"/>
      <w:r w:rsidRPr="007A673A">
        <w:rPr>
          <w:b/>
          <w:sz w:val="20"/>
          <w:szCs w:val="20"/>
        </w:rPr>
        <w:t>www.bank</w:t>
      </w:r>
      <w:r w:rsidRPr="007A673A">
        <w:rPr>
          <w:b/>
          <w:sz w:val="20"/>
          <w:szCs w:val="20"/>
          <w:lang w:val="en-US"/>
        </w:rPr>
        <w:t>rsi</w:t>
      </w:r>
      <w:r w:rsidRPr="007A673A">
        <w:rPr>
          <w:b/>
          <w:sz w:val="20"/>
          <w:szCs w:val="20"/>
        </w:rPr>
        <w:t>.ru</w:t>
      </w:r>
      <w:r w:rsidRPr="00F952CC">
        <w:rPr>
          <w:sz w:val="22"/>
          <w:szCs w:val="22"/>
        </w:rPr>
        <w:t>;</w:t>
      </w:r>
    </w:p>
    <w:p w:rsidR="000E76EF" w:rsidRPr="003C4600" w:rsidRDefault="000E76EF" w:rsidP="000E76EF">
      <w:pPr>
        <w:numPr>
          <w:ilvl w:val="0"/>
          <w:numId w:val="27"/>
        </w:numPr>
        <w:tabs>
          <w:tab w:val="left" w:pos="142"/>
          <w:tab w:val="left" w:pos="567"/>
        </w:tabs>
        <w:autoSpaceDE w:val="0"/>
        <w:autoSpaceDN w:val="0"/>
        <w:adjustRightInd w:val="0"/>
        <w:ind w:left="0" w:firstLine="0"/>
        <w:jc w:val="both"/>
        <w:rPr>
          <w:sz w:val="20"/>
          <w:szCs w:val="20"/>
        </w:rPr>
      </w:pPr>
      <w:bookmarkStart w:id="77" w:name="_Toc278459802"/>
      <w:r w:rsidRPr="003C4600">
        <w:rPr>
          <w:sz w:val="20"/>
          <w:szCs w:val="20"/>
        </w:rPr>
        <w:t xml:space="preserve">размещения текста Договора, </w:t>
      </w:r>
      <w:proofErr w:type="gramStart"/>
      <w:r w:rsidRPr="003C4600">
        <w:rPr>
          <w:sz w:val="20"/>
          <w:szCs w:val="20"/>
        </w:rPr>
        <w:t>Тарифов</w:t>
      </w:r>
      <w:proofErr w:type="gramEnd"/>
      <w:r w:rsidRPr="003C4600">
        <w:rPr>
          <w:sz w:val="20"/>
          <w:szCs w:val="20"/>
        </w:rPr>
        <w:t xml:space="preserve"> в том числе на с</w:t>
      </w:r>
      <w:r>
        <w:rPr>
          <w:sz w:val="20"/>
          <w:szCs w:val="20"/>
        </w:rPr>
        <w:t>тендах, и других местах в офисе</w:t>
      </w:r>
      <w:r w:rsidRPr="003C4600">
        <w:rPr>
          <w:sz w:val="20"/>
          <w:szCs w:val="20"/>
        </w:rPr>
        <w:t xml:space="preserve"> Банка</w:t>
      </w:r>
      <w:bookmarkEnd w:id="77"/>
      <w:r w:rsidRPr="003C4600">
        <w:rPr>
          <w:sz w:val="20"/>
          <w:szCs w:val="20"/>
        </w:rPr>
        <w:t>;</w:t>
      </w:r>
    </w:p>
    <w:p w:rsidR="000E76EF" w:rsidRPr="003C4600" w:rsidRDefault="000E76EF" w:rsidP="000E76EF">
      <w:pPr>
        <w:numPr>
          <w:ilvl w:val="0"/>
          <w:numId w:val="27"/>
        </w:numPr>
        <w:tabs>
          <w:tab w:val="left" w:pos="142"/>
          <w:tab w:val="left" w:pos="567"/>
        </w:tabs>
        <w:autoSpaceDE w:val="0"/>
        <w:autoSpaceDN w:val="0"/>
        <w:adjustRightInd w:val="0"/>
        <w:ind w:left="0" w:firstLine="0"/>
        <w:jc w:val="both"/>
        <w:rPr>
          <w:sz w:val="20"/>
          <w:szCs w:val="20"/>
        </w:rPr>
      </w:pPr>
      <w:r w:rsidRPr="003C4600">
        <w:rPr>
          <w:sz w:val="20"/>
          <w:szCs w:val="20"/>
        </w:rPr>
        <w:t>путем направления информации с использованием Системы</w:t>
      </w:r>
      <w:bookmarkStart w:id="78" w:name="_Toc278459803"/>
      <w:r w:rsidRPr="003C4600">
        <w:rPr>
          <w:sz w:val="20"/>
          <w:szCs w:val="20"/>
        </w:rPr>
        <w:t>.</w:t>
      </w:r>
      <w:bookmarkEnd w:id="78"/>
    </w:p>
    <w:p w:rsidR="000E76EF" w:rsidRPr="007A673A" w:rsidRDefault="000E76EF" w:rsidP="000E76EF">
      <w:pPr>
        <w:numPr>
          <w:ilvl w:val="1"/>
          <w:numId w:val="41"/>
        </w:numPr>
        <w:tabs>
          <w:tab w:val="clear" w:pos="540"/>
          <w:tab w:val="left" w:pos="567"/>
        </w:tabs>
        <w:autoSpaceDE w:val="0"/>
        <w:autoSpaceDN w:val="0"/>
        <w:adjustRightInd w:val="0"/>
        <w:ind w:left="0" w:firstLine="0"/>
        <w:jc w:val="both"/>
        <w:rPr>
          <w:sz w:val="20"/>
          <w:szCs w:val="20"/>
        </w:rPr>
      </w:pPr>
      <w:bookmarkStart w:id="79" w:name="_Toc278459804"/>
      <w:r w:rsidRPr="003C4600">
        <w:rPr>
          <w:sz w:val="20"/>
          <w:szCs w:val="20"/>
        </w:rPr>
        <w:t>Моментом публикации Договора</w:t>
      </w:r>
      <w:r>
        <w:rPr>
          <w:sz w:val="20"/>
          <w:szCs w:val="20"/>
        </w:rPr>
        <w:t>/</w:t>
      </w:r>
      <w:r w:rsidRPr="003C6670">
        <w:rPr>
          <w:sz w:val="20"/>
          <w:szCs w:val="20"/>
        </w:rPr>
        <w:t>Новой редакции договора</w:t>
      </w:r>
      <w:r>
        <w:rPr>
          <w:sz w:val="20"/>
          <w:szCs w:val="20"/>
        </w:rPr>
        <w:t>,</w:t>
      </w:r>
      <w:r w:rsidRPr="003C4600">
        <w:rPr>
          <w:sz w:val="20"/>
          <w:szCs w:val="20"/>
        </w:rPr>
        <w:t xml:space="preserve"> </w:t>
      </w:r>
      <w:r>
        <w:rPr>
          <w:sz w:val="20"/>
          <w:szCs w:val="20"/>
        </w:rPr>
        <w:t>Тарифов,</w:t>
      </w:r>
      <w:r w:rsidRPr="003C4600">
        <w:rPr>
          <w:sz w:val="20"/>
          <w:szCs w:val="20"/>
        </w:rPr>
        <w:t xml:space="preserve"> информации </w:t>
      </w:r>
      <w:r>
        <w:rPr>
          <w:sz w:val="20"/>
          <w:szCs w:val="20"/>
        </w:rPr>
        <w:t xml:space="preserve">об изменении Договора/Тарифов </w:t>
      </w:r>
      <w:r w:rsidRPr="003C4600">
        <w:rPr>
          <w:sz w:val="20"/>
          <w:szCs w:val="20"/>
        </w:rPr>
        <w:t xml:space="preserve">и ознакомления Клиента с опубликованными условиями и информацией считается их </w:t>
      </w:r>
      <w:r w:rsidRPr="007A673A">
        <w:rPr>
          <w:sz w:val="20"/>
          <w:szCs w:val="20"/>
        </w:rPr>
        <w:t xml:space="preserve">размещение на корпоративном Интернет-сайте Банка: </w:t>
      </w:r>
      <w:r w:rsidRPr="007A673A">
        <w:rPr>
          <w:b/>
          <w:sz w:val="20"/>
          <w:szCs w:val="20"/>
        </w:rPr>
        <w:t>www.bank</w:t>
      </w:r>
      <w:r w:rsidRPr="007A673A">
        <w:rPr>
          <w:b/>
          <w:sz w:val="20"/>
          <w:szCs w:val="20"/>
          <w:lang w:val="en-US"/>
        </w:rPr>
        <w:t>rsi</w:t>
      </w:r>
      <w:r w:rsidRPr="007A673A">
        <w:rPr>
          <w:b/>
          <w:sz w:val="20"/>
          <w:szCs w:val="20"/>
        </w:rPr>
        <w:t>.ru</w:t>
      </w:r>
      <w:r w:rsidRPr="007A673A">
        <w:rPr>
          <w:sz w:val="20"/>
          <w:szCs w:val="20"/>
        </w:rPr>
        <w:t xml:space="preserve">  или в Системе.</w:t>
      </w:r>
      <w:bookmarkEnd w:id="79"/>
      <w:r w:rsidRPr="007A673A">
        <w:rPr>
          <w:sz w:val="20"/>
          <w:szCs w:val="20"/>
        </w:rPr>
        <w:t xml:space="preserve"> </w:t>
      </w:r>
    </w:p>
    <w:p w:rsidR="000E76EF" w:rsidRPr="003C4600" w:rsidRDefault="000E76EF" w:rsidP="000E76EF">
      <w:pPr>
        <w:numPr>
          <w:ilvl w:val="1"/>
          <w:numId w:val="41"/>
        </w:numPr>
        <w:tabs>
          <w:tab w:val="left" w:pos="567"/>
        </w:tabs>
        <w:autoSpaceDE w:val="0"/>
        <w:autoSpaceDN w:val="0"/>
        <w:adjustRightInd w:val="0"/>
        <w:ind w:left="0" w:firstLine="0"/>
        <w:jc w:val="both"/>
        <w:rPr>
          <w:sz w:val="20"/>
          <w:szCs w:val="20"/>
        </w:rPr>
      </w:pPr>
      <w:bookmarkStart w:id="80" w:name="_Toc278459805"/>
      <w:r w:rsidRPr="003C4600">
        <w:rPr>
          <w:sz w:val="20"/>
          <w:szCs w:val="20"/>
        </w:rPr>
        <w:t>Оповещение Клиента по вопросам, касающимся исполнения Договора, осуществляется путем предоставления информации при личном посещении Клиентом офис</w:t>
      </w:r>
      <w:r>
        <w:rPr>
          <w:sz w:val="20"/>
          <w:szCs w:val="20"/>
        </w:rPr>
        <w:t>а</w:t>
      </w:r>
      <w:r w:rsidRPr="003C4600">
        <w:rPr>
          <w:sz w:val="20"/>
          <w:szCs w:val="20"/>
        </w:rPr>
        <w:t xml:space="preserve"> Банка и/или при обращении Клиента в Банк с использованием Системы  и/или путем направления информации Клиенту по почте.</w:t>
      </w:r>
      <w:bookmarkEnd w:id="80"/>
    </w:p>
    <w:p w:rsidR="000E76EF" w:rsidRPr="003C4600" w:rsidRDefault="000E76EF" w:rsidP="000E76EF">
      <w:pPr>
        <w:tabs>
          <w:tab w:val="left" w:pos="567"/>
        </w:tabs>
        <w:autoSpaceDE w:val="0"/>
        <w:autoSpaceDN w:val="0"/>
        <w:adjustRightInd w:val="0"/>
        <w:jc w:val="both"/>
        <w:rPr>
          <w:sz w:val="20"/>
          <w:szCs w:val="20"/>
        </w:rPr>
      </w:pPr>
    </w:p>
    <w:p w:rsidR="000E76EF" w:rsidRDefault="000E76EF" w:rsidP="000E76EF">
      <w:pPr>
        <w:numPr>
          <w:ilvl w:val="0"/>
          <w:numId w:val="41"/>
        </w:numPr>
        <w:tabs>
          <w:tab w:val="left" w:pos="567"/>
        </w:tabs>
        <w:autoSpaceDE w:val="0"/>
        <w:autoSpaceDN w:val="0"/>
        <w:adjustRightInd w:val="0"/>
        <w:ind w:left="0" w:firstLine="0"/>
        <w:jc w:val="center"/>
        <w:rPr>
          <w:b/>
          <w:sz w:val="16"/>
          <w:szCs w:val="16"/>
        </w:rPr>
      </w:pPr>
      <w:r w:rsidRPr="00F952CC">
        <w:rPr>
          <w:b/>
          <w:sz w:val="16"/>
          <w:szCs w:val="16"/>
        </w:rPr>
        <w:t>КОНФИДЕНЦИАЛЬНОСТЬ</w:t>
      </w:r>
      <w:bookmarkEnd w:id="73"/>
    </w:p>
    <w:p w:rsidR="000E76EF" w:rsidRPr="00F952CC" w:rsidRDefault="000E76EF" w:rsidP="000E76EF">
      <w:pPr>
        <w:tabs>
          <w:tab w:val="left" w:pos="567"/>
        </w:tabs>
        <w:autoSpaceDE w:val="0"/>
        <w:autoSpaceDN w:val="0"/>
        <w:adjustRightInd w:val="0"/>
        <w:rPr>
          <w:b/>
          <w:sz w:val="16"/>
          <w:szCs w:val="16"/>
        </w:rPr>
      </w:pPr>
    </w:p>
    <w:p w:rsidR="000E76EF" w:rsidRPr="003C4600" w:rsidRDefault="000E76EF" w:rsidP="000E76EF">
      <w:pPr>
        <w:numPr>
          <w:ilvl w:val="1"/>
          <w:numId w:val="41"/>
        </w:numPr>
        <w:tabs>
          <w:tab w:val="clear" w:pos="540"/>
          <w:tab w:val="left" w:pos="0"/>
          <w:tab w:val="left" w:pos="567"/>
        </w:tabs>
        <w:autoSpaceDE w:val="0"/>
        <w:autoSpaceDN w:val="0"/>
        <w:adjustRightInd w:val="0"/>
        <w:ind w:left="0" w:firstLine="0"/>
        <w:jc w:val="both"/>
        <w:rPr>
          <w:sz w:val="20"/>
          <w:szCs w:val="20"/>
        </w:rPr>
      </w:pPr>
      <w:bookmarkStart w:id="81" w:name="_Toc278459767"/>
      <w:r w:rsidRPr="003C4600">
        <w:rPr>
          <w:sz w:val="20"/>
          <w:szCs w:val="20"/>
        </w:rPr>
        <w:t>Банк обязуется принять меры для предотвращения несанкционированного доступа третьих лиц к конфиденциальной информации, составляющей банковскую и коммерческую тайну Клиента, его персональные данные. Указанная информация может быть предоставлена третьим лицам в порядке, установленном законодательством Российской Федерации.</w:t>
      </w:r>
      <w:bookmarkEnd w:id="81"/>
      <w:r w:rsidRPr="003C4600">
        <w:rPr>
          <w:sz w:val="20"/>
          <w:szCs w:val="20"/>
        </w:rPr>
        <w:t xml:space="preserve"> </w:t>
      </w:r>
    </w:p>
    <w:p w:rsidR="000E76EF" w:rsidRPr="003C4600" w:rsidRDefault="000E76EF" w:rsidP="000E76EF">
      <w:pPr>
        <w:numPr>
          <w:ilvl w:val="1"/>
          <w:numId w:val="41"/>
        </w:numPr>
        <w:tabs>
          <w:tab w:val="left" w:pos="567"/>
        </w:tabs>
        <w:autoSpaceDE w:val="0"/>
        <w:autoSpaceDN w:val="0"/>
        <w:adjustRightInd w:val="0"/>
        <w:ind w:left="0" w:firstLine="0"/>
        <w:jc w:val="both"/>
        <w:rPr>
          <w:sz w:val="20"/>
          <w:szCs w:val="20"/>
        </w:rPr>
      </w:pPr>
      <w:bookmarkStart w:id="82" w:name="_Toc278459768"/>
      <w:r w:rsidRPr="003C4600">
        <w:rPr>
          <w:sz w:val="20"/>
          <w:szCs w:val="20"/>
        </w:rPr>
        <w:t>Клиент осознает, что передача конфиденциальной информации через Интернет может повлечь риск несанкционированного доступа к такой информации третьими лицами.</w:t>
      </w:r>
      <w:bookmarkEnd w:id="82"/>
    </w:p>
    <w:p w:rsidR="000E76EF" w:rsidRPr="003C4600" w:rsidRDefault="000E76EF" w:rsidP="000E76EF">
      <w:pPr>
        <w:numPr>
          <w:ilvl w:val="1"/>
          <w:numId w:val="41"/>
        </w:numPr>
        <w:tabs>
          <w:tab w:val="left" w:pos="567"/>
        </w:tabs>
        <w:autoSpaceDE w:val="0"/>
        <w:autoSpaceDN w:val="0"/>
        <w:adjustRightInd w:val="0"/>
        <w:ind w:left="0" w:firstLine="0"/>
        <w:jc w:val="both"/>
        <w:rPr>
          <w:sz w:val="20"/>
          <w:szCs w:val="20"/>
        </w:rPr>
      </w:pPr>
      <w:bookmarkStart w:id="83" w:name="_Toc278459769"/>
      <w:r w:rsidRPr="003C4600">
        <w:rPr>
          <w:sz w:val="20"/>
          <w:szCs w:val="20"/>
        </w:rPr>
        <w:t>Банк не несет ответственности в случае, если конфиденциальная информация при передаче ее по каналам операторов связи может стать доступной сторонним лицам.</w:t>
      </w:r>
      <w:bookmarkEnd w:id="83"/>
    </w:p>
    <w:p w:rsidR="000E76EF" w:rsidRPr="003C4600" w:rsidRDefault="000E76EF" w:rsidP="000E76EF">
      <w:pPr>
        <w:numPr>
          <w:ilvl w:val="1"/>
          <w:numId w:val="41"/>
        </w:numPr>
        <w:tabs>
          <w:tab w:val="left" w:pos="567"/>
        </w:tabs>
        <w:autoSpaceDE w:val="0"/>
        <w:autoSpaceDN w:val="0"/>
        <w:adjustRightInd w:val="0"/>
        <w:ind w:left="0" w:firstLine="0"/>
        <w:jc w:val="both"/>
        <w:rPr>
          <w:sz w:val="20"/>
          <w:szCs w:val="20"/>
        </w:rPr>
      </w:pPr>
      <w:r w:rsidRPr="003C4600">
        <w:rPr>
          <w:sz w:val="20"/>
          <w:szCs w:val="20"/>
        </w:rPr>
        <w:t>В случае использования электронной почты в качестве канала информирования Банк не несет ответственности за доступ сторонних лиц к конфиденциальной информации.</w:t>
      </w:r>
    </w:p>
    <w:p w:rsidR="000E76EF" w:rsidRPr="003C4600" w:rsidRDefault="000E76EF" w:rsidP="000E76EF">
      <w:pPr>
        <w:tabs>
          <w:tab w:val="left" w:pos="567"/>
        </w:tabs>
        <w:autoSpaceDE w:val="0"/>
        <w:autoSpaceDN w:val="0"/>
        <w:adjustRightInd w:val="0"/>
        <w:jc w:val="both"/>
        <w:rPr>
          <w:sz w:val="20"/>
          <w:szCs w:val="20"/>
        </w:rPr>
      </w:pPr>
    </w:p>
    <w:p w:rsidR="000E76EF" w:rsidRDefault="000E76EF" w:rsidP="000E76EF">
      <w:pPr>
        <w:numPr>
          <w:ilvl w:val="0"/>
          <w:numId w:val="41"/>
        </w:numPr>
        <w:tabs>
          <w:tab w:val="left" w:pos="567"/>
        </w:tabs>
        <w:autoSpaceDE w:val="0"/>
        <w:autoSpaceDN w:val="0"/>
        <w:adjustRightInd w:val="0"/>
        <w:ind w:left="0" w:firstLine="0"/>
        <w:jc w:val="center"/>
        <w:rPr>
          <w:b/>
          <w:bCs/>
          <w:sz w:val="16"/>
          <w:szCs w:val="16"/>
        </w:rPr>
      </w:pPr>
      <w:r w:rsidRPr="00DB0FD6">
        <w:rPr>
          <w:b/>
          <w:bCs/>
          <w:sz w:val="16"/>
          <w:szCs w:val="16"/>
        </w:rPr>
        <w:t>ПРОЧИЕ УСЛОВИЯ</w:t>
      </w:r>
    </w:p>
    <w:p w:rsidR="000E76EF" w:rsidRPr="00DB0FD6" w:rsidRDefault="000E76EF" w:rsidP="000E76EF">
      <w:pPr>
        <w:tabs>
          <w:tab w:val="left" w:pos="567"/>
        </w:tabs>
        <w:autoSpaceDE w:val="0"/>
        <w:autoSpaceDN w:val="0"/>
        <w:adjustRightInd w:val="0"/>
        <w:rPr>
          <w:b/>
          <w:bCs/>
          <w:sz w:val="16"/>
          <w:szCs w:val="16"/>
        </w:rPr>
      </w:pPr>
    </w:p>
    <w:p w:rsidR="000E76EF" w:rsidRPr="003C4600" w:rsidRDefault="000E76EF" w:rsidP="000E76EF">
      <w:pPr>
        <w:numPr>
          <w:ilvl w:val="1"/>
          <w:numId w:val="41"/>
        </w:numPr>
        <w:tabs>
          <w:tab w:val="left" w:pos="567"/>
        </w:tabs>
        <w:autoSpaceDE w:val="0"/>
        <w:autoSpaceDN w:val="0"/>
        <w:adjustRightInd w:val="0"/>
        <w:ind w:left="0" w:firstLine="0"/>
        <w:jc w:val="both"/>
        <w:rPr>
          <w:sz w:val="20"/>
          <w:szCs w:val="20"/>
        </w:rPr>
      </w:pPr>
      <w:r w:rsidRPr="003C4600">
        <w:rPr>
          <w:sz w:val="20"/>
          <w:szCs w:val="20"/>
        </w:rPr>
        <w:t xml:space="preserve">Все споры Стороны обязуются разрешать путем переговоров. В случае </w:t>
      </w:r>
      <w:proofErr w:type="gramStart"/>
      <w:r w:rsidRPr="003C4600">
        <w:rPr>
          <w:sz w:val="20"/>
          <w:szCs w:val="20"/>
        </w:rPr>
        <w:t>не достижения</w:t>
      </w:r>
      <w:proofErr w:type="gramEnd"/>
      <w:r w:rsidRPr="003C4600">
        <w:rPr>
          <w:sz w:val="20"/>
          <w:szCs w:val="20"/>
        </w:rPr>
        <w:t xml:space="preserve"> соглашения спор  передается на рассмотрение суда в соответствии с законодательством Российской Федерации.</w:t>
      </w:r>
    </w:p>
    <w:p w:rsidR="000E76EF" w:rsidRPr="003C4600" w:rsidRDefault="000E76EF" w:rsidP="000E76EF">
      <w:pPr>
        <w:numPr>
          <w:ilvl w:val="1"/>
          <w:numId w:val="41"/>
        </w:numPr>
        <w:tabs>
          <w:tab w:val="left" w:pos="567"/>
        </w:tabs>
        <w:autoSpaceDE w:val="0"/>
        <w:autoSpaceDN w:val="0"/>
        <w:adjustRightInd w:val="0"/>
        <w:ind w:left="0" w:firstLine="0"/>
        <w:jc w:val="both"/>
        <w:rPr>
          <w:sz w:val="20"/>
          <w:szCs w:val="20"/>
        </w:rPr>
      </w:pPr>
      <w:r w:rsidRPr="003C4600">
        <w:rPr>
          <w:sz w:val="20"/>
          <w:szCs w:val="20"/>
        </w:rPr>
        <w:t xml:space="preserve">В случае обнаружения Клиентом какой-либо спорной ситуации, связанной с </w:t>
      </w:r>
      <w:r>
        <w:rPr>
          <w:sz w:val="20"/>
          <w:szCs w:val="20"/>
        </w:rPr>
        <w:t xml:space="preserve">обслуживанием </w:t>
      </w:r>
      <w:r w:rsidRPr="003C4600">
        <w:rPr>
          <w:sz w:val="20"/>
          <w:szCs w:val="20"/>
        </w:rPr>
        <w:t>его Счет</w:t>
      </w:r>
      <w:r>
        <w:rPr>
          <w:sz w:val="20"/>
          <w:szCs w:val="20"/>
        </w:rPr>
        <w:t>ов с использованием Системы</w:t>
      </w:r>
      <w:r w:rsidRPr="003C4600">
        <w:rPr>
          <w:sz w:val="20"/>
          <w:szCs w:val="20"/>
        </w:rPr>
        <w:t>, Клиент должен незамедлительно уведомить об этом Банк путем подачи письменного заявления в Банк.</w:t>
      </w:r>
    </w:p>
    <w:p w:rsidR="000E76EF" w:rsidRPr="003C4600" w:rsidRDefault="000E76EF" w:rsidP="000E76EF">
      <w:pPr>
        <w:numPr>
          <w:ilvl w:val="2"/>
          <w:numId w:val="0"/>
        </w:numPr>
        <w:tabs>
          <w:tab w:val="left" w:pos="567"/>
          <w:tab w:val="num" w:pos="1080"/>
        </w:tabs>
        <w:autoSpaceDE w:val="0"/>
        <w:autoSpaceDN w:val="0"/>
        <w:adjustRightInd w:val="0"/>
        <w:jc w:val="both"/>
        <w:rPr>
          <w:sz w:val="20"/>
          <w:szCs w:val="20"/>
        </w:rPr>
      </w:pPr>
      <w:r>
        <w:rPr>
          <w:sz w:val="20"/>
          <w:szCs w:val="20"/>
        </w:rPr>
        <w:t xml:space="preserve">          </w:t>
      </w:r>
      <w:r w:rsidRPr="003C4600">
        <w:rPr>
          <w:sz w:val="20"/>
          <w:szCs w:val="20"/>
        </w:rPr>
        <w:t>Банк принимает все возможные меры по урегулированию возникшей спорной ситуации и уведомляет Клиента о результатах рассмотрения его заявления. Для урегулирования возникшей спорной ситуации Банк может пригласить Клиента на личную встречу с уполномоченным сотрудником Банка.</w:t>
      </w:r>
    </w:p>
    <w:p w:rsidR="000E76EF" w:rsidRPr="003C4600" w:rsidRDefault="000E76EF" w:rsidP="000E76EF">
      <w:pPr>
        <w:numPr>
          <w:ilvl w:val="1"/>
          <w:numId w:val="41"/>
        </w:numPr>
        <w:tabs>
          <w:tab w:val="left" w:pos="567"/>
          <w:tab w:val="left" w:pos="993"/>
        </w:tabs>
        <w:autoSpaceDE w:val="0"/>
        <w:autoSpaceDN w:val="0"/>
        <w:adjustRightInd w:val="0"/>
        <w:ind w:left="0" w:firstLine="0"/>
        <w:jc w:val="both"/>
        <w:rPr>
          <w:sz w:val="20"/>
          <w:szCs w:val="20"/>
        </w:rPr>
      </w:pPr>
      <w:r w:rsidRPr="003C4600">
        <w:rPr>
          <w:sz w:val="20"/>
          <w:szCs w:val="20"/>
        </w:rPr>
        <w:t xml:space="preserve">Банк рассматривает заявления Клиента, в том числе при возникновении споров, связанных с использованием Клиентом Системы </w:t>
      </w:r>
      <w:r>
        <w:rPr>
          <w:sz w:val="20"/>
          <w:szCs w:val="20"/>
        </w:rPr>
        <w:t xml:space="preserve">ДБО </w:t>
      </w:r>
      <w:r w:rsidRPr="003C4600">
        <w:rPr>
          <w:sz w:val="20"/>
          <w:szCs w:val="20"/>
        </w:rPr>
        <w:t>Интернет – Банк</w:t>
      </w:r>
      <w:r>
        <w:rPr>
          <w:sz w:val="20"/>
          <w:szCs w:val="20"/>
        </w:rPr>
        <w:t xml:space="preserve"> «Номе»</w:t>
      </w:r>
      <w:r w:rsidRPr="003C4600">
        <w:rPr>
          <w:sz w:val="20"/>
          <w:szCs w:val="20"/>
        </w:rPr>
        <w:t>, а также предоставляет Клиенту информацию о результатах рассмотрения заявлений</w:t>
      </w:r>
      <w:r>
        <w:rPr>
          <w:sz w:val="20"/>
          <w:szCs w:val="20"/>
        </w:rPr>
        <w:t>.</w:t>
      </w:r>
    </w:p>
    <w:p w:rsidR="000E76EF" w:rsidRPr="003C4600" w:rsidRDefault="000E76EF" w:rsidP="000E76EF">
      <w:pPr>
        <w:numPr>
          <w:ilvl w:val="1"/>
          <w:numId w:val="41"/>
        </w:numPr>
        <w:tabs>
          <w:tab w:val="left" w:pos="567"/>
          <w:tab w:val="left" w:pos="993"/>
        </w:tabs>
        <w:autoSpaceDE w:val="0"/>
        <w:autoSpaceDN w:val="0"/>
        <w:adjustRightInd w:val="0"/>
        <w:ind w:left="0" w:firstLine="0"/>
        <w:jc w:val="both"/>
        <w:rPr>
          <w:sz w:val="20"/>
          <w:szCs w:val="20"/>
        </w:rPr>
      </w:pPr>
      <w:r w:rsidRPr="003C4600">
        <w:rPr>
          <w:sz w:val="20"/>
          <w:szCs w:val="20"/>
        </w:rPr>
        <w:t>В случае</w:t>
      </w:r>
      <w:proofErr w:type="gramStart"/>
      <w:r w:rsidRPr="003C4600">
        <w:rPr>
          <w:sz w:val="20"/>
          <w:szCs w:val="20"/>
        </w:rPr>
        <w:t>,</w:t>
      </w:r>
      <w:proofErr w:type="gramEnd"/>
      <w:r w:rsidRPr="003C4600">
        <w:rPr>
          <w:sz w:val="20"/>
          <w:szCs w:val="20"/>
        </w:rPr>
        <w:t xml:space="preserve"> если какое-либо из положений настоящего Договора является или становится незаконным, недействительным или не пользующимся судебной защитой, это не затрагивает действительность остальных положений Договора.</w:t>
      </w:r>
    </w:p>
    <w:p w:rsidR="000E76EF" w:rsidRPr="003C4600" w:rsidRDefault="000E76EF" w:rsidP="000E76EF">
      <w:pPr>
        <w:numPr>
          <w:ilvl w:val="1"/>
          <w:numId w:val="41"/>
        </w:numPr>
        <w:tabs>
          <w:tab w:val="left" w:pos="567"/>
          <w:tab w:val="left" w:pos="993"/>
        </w:tabs>
        <w:autoSpaceDE w:val="0"/>
        <w:autoSpaceDN w:val="0"/>
        <w:adjustRightInd w:val="0"/>
        <w:ind w:left="0" w:firstLine="0"/>
        <w:jc w:val="both"/>
        <w:rPr>
          <w:sz w:val="20"/>
          <w:szCs w:val="20"/>
        </w:rPr>
      </w:pPr>
      <w:r w:rsidRPr="003C4600">
        <w:rPr>
          <w:sz w:val="20"/>
          <w:szCs w:val="20"/>
        </w:rPr>
        <w:t>Все, что не предусмотрено Договором, регулируется в соответствии с законодательством Российской Федерации.</w:t>
      </w:r>
    </w:p>
    <w:p w:rsidR="000E76EF" w:rsidRPr="003C4600" w:rsidRDefault="000E76EF" w:rsidP="000E76EF">
      <w:pPr>
        <w:numPr>
          <w:ilvl w:val="1"/>
          <w:numId w:val="41"/>
        </w:numPr>
        <w:tabs>
          <w:tab w:val="left" w:pos="567"/>
          <w:tab w:val="left" w:pos="993"/>
        </w:tabs>
        <w:autoSpaceDE w:val="0"/>
        <w:autoSpaceDN w:val="0"/>
        <w:adjustRightInd w:val="0"/>
        <w:ind w:left="0" w:firstLine="0"/>
        <w:jc w:val="both"/>
        <w:rPr>
          <w:sz w:val="20"/>
          <w:szCs w:val="20"/>
        </w:rPr>
      </w:pPr>
      <w:r w:rsidRPr="003C4600">
        <w:rPr>
          <w:sz w:val="20"/>
          <w:szCs w:val="20"/>
        </w:rPr>
        <w:t>Клиент обязан уведомлять Банк об изменении фамилии, имени, отчества, данных документа, удостоверяющего личность, и иных сведений, необходимых для ведения Счета, и представлять в Банк документы, подтверждающие произошедшие изменения, при первом после изменения этих данных обращении в Банк, но не позднее 30 дней с момента внесения указанных изменений.</w:t>
      </w:r>
    </w:p>
    <w:p w:rsidR="000E76EF" w:rsidRPr="003C6670" w:rsidRDefault="000E76EF" w:rsidP="000E76EF">
      <w:pPr>
        <w:numPr>
          <w:ilvl w:val="1"/>
          <w:numId w:val="41"/>
        </w:numPr>
        <w:tabs>
          <w:tab w:val="left" w:pos="567"/>
          <w:tab w:val="left" w:pos="993"/>
        </w:tabs>
        <w:autoSpaceDE w:val="0"/>
        <w:autoSpaceDN w:val="0"/>
        <w:adjustRightInd w:val="0"/>
        <w:ind w:left="0" w:firstLine="0"/>
        <w:jc w:val="both"/>
        <w:rPr>
          <w:sz w:val="20"/>
          <w:szCs w:val="20"/>
        </w:rPr>
      </w:pPr>
      <w:r w:rsidRPr="003C6670">
        <w:rPr>
          <w:sz w:val="20"/>
          <w:szCs w:val="20"/>
        </w:rPr>
        <w:t>Клиент ознакомлен и согласен с тарифами Банка, действующими на день подачи в Банк Заявления о присоединении к Договору ДБО.</w:t>
      </w:r>
    </w:p>
    <w:p w:rsidR="000E76EF" w:rsidRPr="003C4600" w:rsidRDefault="000E76EF" w:rsidP="000E76EF">
      <w:pPr>
        <w:numPr>
          <w:ilvl w:val="1"/>
          <w:numId w:val="41"/>
        </w:numPr>
        <w:tabs>
          <w:tab w:val="left" w:pos="567"/>
          <w:tab w:val="left" w:pos="993"/>
        </w:tabs>
        <w:autoSpaceDE w:val="0"/>
        <w:autoSpaceDN w:val="0"/>
        <w:adjustRightInd w:val="0"/>
        <w:ind w:left="0" w:firstLine="0"/>
        <w:jc w:val="both"/>
        <w:rPr>
          <w:sz w:val="20"/>
          <w:szCs w:val="20"/>
        </w:rPr>
      </w:pPr>
      <w:proofErr w:type="gramStart"/>
      <w:r w:rsidRPr="003C4600">
        <w:rPr>
          <w:sz w:val="20"/>
          <w:szCs w:val="20"/>
        </w:rPr>
        <w:t>Клиент уведомлен и согласен с тем, что в случаях, когда при проведении банковских операций он действует в пользу третьего лица (в частности, в качестве агента, комиссионера, поверенного, доверительного управляющего), ему следует при представлении в Банк документов, являющихся основанием для совершения первой операции по сделке, заключенной во исполнение соответствующего договора (в том числе агентского договора, договоров поручения, комиссии, доверительного управления), одновременно</w:t>
      </w:r>
      <w:proofErr w:type="gramEnd"/>
      <w:r w:rsidRPr="003C4600">
        <w:rPr>
          <w:sz w:val="20"/>
          <w:szCs w:val="20"/>
        </w:rPr>
        <w:t xml:space="preserve"> предоставлять в Банк сведения о выгодоприобретателе, то есть о лице, которое, не являясь непосредственным участником сделки (финансовой операции), получает выгоду от ее проведения (в частности, о принципале, комитенте, доверителе, учредителе управления), по форме, установленной Банком.</w:t>
      </w:r>
    </w:p>
    <w:p w:rsidR="000E76EF" w:rsidRPr="003C4600" w:rsidRDefault="000E76EF" w:rsidP="000E76EF">
      <w:pPr>
        <w:numPr>
          <w:ilvl w:val="1"/>
          <w:numId w:val="41"/>
        </w:numPr>
        <w:tabs>
          <w:tab w:val="left" w:pos="567"/>
          <w:tab w:val="left" w:pos="993"/>
        </w:tabs>
        <w:autoSpaceDE w:val="0"/>
        <w:autoSpaceDN w:val="0"/>
        <w:adjustRightInd w:val="0"/>
        <w:ind w:left="0" w:firstLine="0"/>
        <w:jc w:val="both"/>
        <w:rPr>
          <w:sz w:val="20"/>
          <w:szCs w:val="20"/>
        </w:rPr>
      </w:pPr>
      <w:proofErr w:type="gramStart"/>
      <w:r w:rsidRPr="003C4600">
        <w:rPr>
          <w:sz w:val="20"/>
          <w:szCs w:val="20"/>
        </w:rPr>
        <w:t>Клиент обязан предоставлять Банку документы в том числе, необходимые для идентификации Клиента, выгодоприобретателя,  бенефициарных владельцев по операциям и сделкам Клиента, а также иные документы в целях исполнения Федерального Закона от 07.08.2001г. № 115-ФЗ «О противодействии легализации (отмыванию) доходов, полученных преступным путем, и финансированию терроризма», а также информацию, необходимую для осуществления операций по Счету и контроля за проведением Клиентом операций в</w:t>
      </w:r>
      <w:proofErr w:type="gramEnd"/>
      <w:r w:rsidRPr="003C4600">
        <w:rPr>
          <w:sz w:val="20"/>
          <w:szCs w:val="20"/>
        </w:rPr>
        <w:t xml:space="preserve"> </w:t>
      </w:r>
      <w:proofErr w:type="gramStart"/>
      <w:r w:rsidRPr="003C4600">
        <w:rPr>
          <w:sz w:val="20"/>
          <w:szCs w:val="20"/>
        </w:rPr>
        <w:t>порядке</w:t>
      </w:r>
      <w:proofErr w:type="gramEnd"/>
      <w:r w:rsidRPr="003C4600">
        <w:rPr>
          <w:sz w:val="20"/>
          <w:szCs w:val="20"/>
        </w:rPr>
        <w:t>, предусмотренном законодательством Российской Федерации</w:t>
      </w:r>
      <w:r>
        <w:rPr>
          <w:sz w:val="20"/>
          <w:szCs w:val="20"/>
        </w:rPr>
        <w:t xml:space="preserve">, </w:t>
      </w:r>
      <w:r w:rsidRPr="003C4600">
        <w:rPr>
          <w:sz w:val="20"/>
          <w:szCs w:val="20"/>
        </w:rPr>
        <w:t>нормативными актами Банка России</w:t>
      </w:r>
      <w:r>
        <w:rPr>
          <w:sz w:val="20"/>
          <w:szCs w:val="20"/>
        </w:rPr>
        <w:t>, банковскими правилами</w:t>
      </w:r>
      <w:r w:rsidRPr="003C4600">
        <w:rPr>
          <w:sz w:val="20"/>
          <w:szCs w:val="20"/>
        </w:rPr>
        <w:t xml:space="preserve"> и Договором.</w:t>
      </w:r>
    </w:p>
    <w:p w:rsidR="000E76EF" w:rsidRPr="003C4600" w:rsidRDefault="000E76EF" w:rsidP="000E76EF">
      <w:pPr>
        <w:pStyle w:val="1"/>
        <w:keepNext w:val="0"/>
        <w:numPr>
          <w:ilvl w:val="1"/>
          <w:numId w:val="41"/>
        </w:numPr>
        <w:shd w:val="clear" w:color="auto" w:fill="auto"/>
        <w:tabs>
          <w:tab w:val="left" w:pos="567"/>
        </w:tabs>
        <w:spacing w:before="0"/>
        <w:ind w:left="0" w:right="0" w:firstLine="0"/>
        <w:jc w:val="both"/>
        <w:rPr>
          <w:b w:val="0"/>
          <w:sz w:val="20"/>
        </w:rPr>
      </w:pPr>
      <w:r w:rsidRPr="003C4600">
        <w:rPr>
          <w:b w:val="0"/>
          <w:sz w:val="20"/>
        </w:rPr>
        <w:t xml:space="preserve">Официальным Интернет-сайтом Системы является </w:t>
      </w:r>
      <w:hyperlink r:id="rId8" w:history="1">
        <w:r w:rsidRPr="003C6670">
          <w:rPr>
            <w:rStyle w:val="ae"/>
            <w:color w:val="auto"/>
            <w:sz w:val="18"/>
            <w:szCs w:val="18"/>
            <w:lang w:val="en-US"/>
          </w:rPr>
          <w:t>https</w:t>
        </w:r>
        <w:r w:rsidRPr="003C6670">
          <w:rPr>
            <w:rStyle w:val="ae"/>
            <w:color w:val="auto"/>
            <w:sz w:val="18"/>
            <w:szCs w:val="18"/>
            <w:lang w:val="ru-RU"/>
          </w:rPr>
          <w:t>://</w:t>
        </w:r>
        <w:r w:rsidRPr="003C6670">
          <w:rPr>
            <w:rStyle w:val="ae"/>
            <w:color w:val="auto"/>
            <w:sz w:val="18"/>
            <w:szCs w:val="18"/>
            <w:lang w:val="en-US"/>
          </w:rPr>
          <w:t>ib</w:t>
        </w:r>
        <w:r w:rsidRPr="003C6670">
          <w:rPr>
            <w:rStyle w:val="ae"/>
            <w:color w:val="auto"/>
            <w:sz w:val="18"/>
            <w:szCs w:val="18"/>
            <w:lang w:val="ru-RU"/>
          </w:rPr>
          <w:t>.</w:t>
        </w:r>
        <w:r w:rsidRPr="003C6670">
          <w:rPr>
            <w:rStyle w:val="ae"/>
            <w:color w:val="auto"/>
            <w:sz w:val="18"/>
            <w:szCs w:val="18"/>
            <w:lang w:val="en-US"/>
          </w:rPr>
          <w:t>bankrsi</w:t>
        </w:r>
        <w:r w:rsidRPr="003C6670">
          <w:rPr>
            <w:rStyle w:val="ae"/>
            <w:color w:val="auto"/>
            <w:sz w:val="18"/>
            <w:szCs w:val="18"/>
            <w:lang w:val="ru-RU"/>
          </w:rPr>
          <w:t>.</w:t>
        </w:r>
        <w:r w:rsidRPr="003C6670">
          <w:rPr>
            <w:rStyle w:val="ae"/>
            <w:color w:val="auto"/>
            <w:sz w:val="18"/>
            <w:szCs w:val="18"/>
            <w:lang w:val="en-US"/>
          </w:rPr>
          <w:t>ru</w:t>
        </w:r>
      </w:hyperlink>
      <w:r w:rsidRPr="003C4600">
        <w:rPr>
          <w:b w:val="0"/>
          <w:sz w:val="20"/>
        </w:rPr>
        <w:t xml:space="preserve"> В соответствии с пунктом </w:t>
      </w:r>
      <w:r>
        <w:rPr>
          <w:b w:val="0"/>
          <w:sz w:val="20"/>
        </w:rPr>
        <w:t xml:space="preserve">9 </w:t>
      </w:r>
      <w:r w:rsidRPr="003C4600">
        <w:rPr>
          <w:b w:val="0"/>
          <w:sz w:val="20"/>
        </w:rPr>
        <w:t xml:space="preserve">Договора, информация для Клиентов будет публиковаться на официальном корпоративном Интернет-сайте Банка: </w:t>
      </w:r>
      <w:r w:rsidRPr="007A673A">
        <w:rPr>
          <w:sz w:val="20"/>
        </w:rPr>
        <w:t>www.bank</w:t>
      </w:r>
      <w:r w:rsidRPr="007A673A">
        <w:rPr>
          <w:sz w:val="20"/>
          <w:lang w:val="en-US"/>
        </w:rPr>
        <w:t>rsi</w:t>
      </w:r>
      <w:r w:rsidRPr="007A673A">
        <w:rPr>
          <w:sz w:val="20"/>
          <w:lang w:val="ru-RU"/>
        </w:rPr>
        <w:t>.</w:t>
      </w:r>
      <w:r w:rsidRPr="007A673A">
        <w:rPr>
          <w:sz w:val="20"/>
        </w:rPr>
        <w:t>ru</w:t>
      </w:r>
      <w:r w:rsidRPr="003C4600">
        <w:rPr>
          <w:b w:val="0"/>
          <w:sz w:val="20"/>
        </w:rPr>
        <w:t xml:space="preserve"> Все остальные электронные источники получения Клиентом информации о работе Системы, а также предоставления услуг дистанционного доступа могут являться ложными и содержать недостоверную информацию.</w:t>
      </w:r>
    </w:p>
    <w:p w:rsidR="000E76EF" w:rsidRPr="003C4600" w:rsidRDefault="000E76EF" w:rsidP="000E76EF">
      <w:pPr>
        <w:numPr>
          <w:ilvl w:val="1"/>
          <w:numId w:val="41"/>
        </w:numPr>
        <w:tabs>
          <w:tab w:val="left" w:pos="567"/>
        </w:tabs>
        <w:autoSpaceDE w:val="0"/>
        <w:autoSpaceDN w:val="0"/>
        <w:adjustRightInd w:val="0"/>
        <w:ind w:left="0" w:firstLine="0"/>
        <w:jc w:val="both"/>
        <w:rPr>
          <w:sz w:val="20"/>
          <w:szCs w:val="20"/>
        </w:rPr>
      </w:pPr>
      <w:r w:rsidRPr="003C4600">
        <w:rPr>
          <w:sz w:val="20"/>
          <w:szCs w:val="20"/>
        </w:rPr>
        <w:t>Клиент соглашается с тем, что Банк имеет право направлять по домашнему адресу, рабочему адресу, адресу электронной почты либо по номерам телефонов, в том числе, по номерам телефонов сотовой связи, факсов, указанных Клиентом в Заявлении</w:t>
      </w:r>
      <w:r>
        <w:rPr>
          <w:sz w:val="20"/>
          <w:szCs w:val="20"/>
        </w:rPr>
        <w:t xml:space="preserve"> о присоединении к Договору</w:t>
      </w:r>
      <w:r w:rsidRPr="003C4600">
        <w:rPr>
          <w:sz w:val="20"/>
          <w:szCs w:val="20"/>
        </w:rPr>
        <w:t xml:space="preserve"> либо в иных документах, оформляемых в рамках Договора, сообщения информационного характера.</w:t>
      </w:r>
    </w:p>
    <w:p w:rsidR="000E76EF" w:rsidRDefault="000E76EF" w:rsidP="000E76EF">
      <w:pPr>
        <w:tabs>
          <w:tab w:val="left" w:pos="567"/>
        </w:tabs>
        <w:autoSpaceDE w:val="0"/>
        <w:autoSpaceDN w:val="0"/>
        <w:adjustRightInd w:val="0"/>
        <w:jc w:val="both"/>
        <w:rPr>
          <w:sz w:val="20"/>
          <w:szCs w:val="20"/>
        </w:rPr>
      </w:pPr>
      <w:r>
        <w:rPr>
          <w:sz w:val="20"/>
          <w:szCs w:val="20"/>
        </w:rPr>
        <w:t xml:space="preserve">11.12. </w:t>
      </w:r>
      <w:r w:rsidRPr="003C4600">
        <w:rPr>
          <w:sz w:val="20"/>
          <w:szCs w:val="20"/>
        </w:rPr>
        <w:t>Банк фиксирует направленные Клиенту и полученные от Клиента уведомления, а также хранит соответствующую информацию не менее трех лет.</w:t>
      </w:r>
    </w:p>
    <w:p w:rsidR="000E76EF" w:rsidRDefault="000E76EF" w:rsidP="000E76EF">
      <w:pPr>
        <w:tabs>
          <w:tab w:val="left" w:pos="567"/>
        </w:tabs>
        <w:autoSpaceDE w:val="0"/>
        <w:autoSpaceDN w:val="0"/>
        <w:adjustRightInd w:val="0"/>
        <w:jc w:val="both"/>
        <w:rPr>
          <w:szCs w:val="20"/>
        </w:rPr>
      </w:pPr>
    </w:p>
    <w:p w:rsidR="000E76EF" w:rsidRPr="00782599" w:rsidRDefault="000E76EF" w:rsidP="000E76EF">
      <w:pPr>
        <w:jc w:val="center"/>
        <w:rPr>
          <w:sz w:val="22"/>
          <w:szCs w:val="22"/>
        </w:rPr>
      </w:pPr>
      <w:r w:rsidRPr="00782599">
        <w:rPr>
          <w:b/>
          <w:sz w:val="16"/>
          <w:szCs w:val="16"/>
        </w:rPr>
        <w:t>12</w:t>
      </w:r>
      <w:r w:rsidRPr="009224C6">
        <w:rPr>
          <w:sz w:val="22"/>
          <w:szCs w:val="22"/>
        </w:rPr>
        <w:t>.</w:t>
      </w:r>
      <w:r w:rsidRPr="00782599">
        <w:rPr>
          <w:b/>
          <w:sz w:val="16"/>
          <w:szCs w:val="16"/>
        </w:rPr>
        <w:t>АДРЕС И РЕКВИЗИТЫ БАНКА</w:t>
      </w:r>
    </w:p>
    <w:p w:rsidR="000E76EF" w:rsidRPr="009224C6" w:rsidRDefault="000E76EF" w:rsidP="000E76EF">
      <w:pPr>
        <w:rPr>
          <w:sz w:val="22"/>
          <w:szCs w:val="22"/>
        </w:rPr>
      </w:pPr>
      <w:r w:rsidRPr="009224C6">
        <w:rPr>
          <w:sz w:val="22"/>
          <w:szCs w:val="22"/>
        </w:rPr>
        <w:t>БАНК</w:t>
      </w:r>
      <w:r>
        <w:rPr>
          <w:sz w:val="22"/>
          <w:szCs w:val="22"/>
        </w:rPr>
        <w:t xml:space="preserve">: </w:t>
      </w:r>
      <w:r w:rsidRPr="009224C6">
        <w:rPr>
          <w:sz w:val="22"/>
          <w:szCs w:val="22"/>
        </w:rPr>
        <w:t xml:space="preserve">ООО </w:t>
      </w:r>
      <w:r>
        <w:rPr>
          <w:sz w:val="22"/>
          <w:szCs w:val="22"/>
        </w:rPr>
        <w:t>«Банк РСИ»</w:t>
      </w:r>
    </w:p>
    <w:p w:rsidR="000E76EF" w:rsidRPr="009224C6" w:rsidRDefault="000E76EF" w:rsidP="000E76EF">
      <w:pPr>
        <w:rPr>
          <w:sz w:val="22"/>
          <w:szCs w:val="22"/>
        </w:rPr>
      </w:pPr>
      <w:smartTag w:uri="urn:schemas-microsoft-com:office:smarttags" w:element="metricconverter">
        <w:smartTagPr>
          <w:attr w:name="ProductID" w:val="115184, г"/>
        </w:smartTagPr>
        <w:r w:rsidRPr="009224C6">
          <w:rPr>
            <w:sz w:val="22"/>
            <w:szCs w:val="22"/>
          </w:rPr>
          <w:t>1</w:t>
        </w:r>
        <w:r>
          <w:rPr>
            <w:sz w:val="22"/>
            <w:szCs w:val="22"/>
          </w:rPr>
          <w:t>15184</w:t>
        </w:r>
        <w:r w:rsidRPr="009224C6">
          <w:rPr>
            <w:sz w:val="22"/>
            <w:szCs w:val="22"/>
          </w:rPr>
          <w:t>, г</w:t>
        </w:r>
      </w:smartTag>
      <w:r w:rsidRPr="009224C6">
        <w:rPr>
          <w:sz w:val="22"/>
          <w:szCs w:val="22"/>
        </w:rPr>
        <w:t xml:space="preserve">. Москва, ул. </w:t>
      </w:r>
      <w:r>
        <w:rPr>
          <w:sz w:val="22"/>
          <w:szCs w:val="22"/>
        </w:rPr>
        <w:t>Малая Ордынка</w:t>
      </w:r>
      <w:r w:rsidRPr="009224C6">
        <w:rPr>
          <w:sz w:val="22"/>
          <w:szCs w:val="22"/>
        </w:rPr>
        <w:t>, д.</w:t>
      </w:r>
      <w:r>
        <w:rPr>
          <w:sz w:val="22"/>
          <w:szCs w:val="22"/>
        </w:rPr>
        <w:t>35, стр. 1, подъезд 2</w:t>
      </w:r>
    </w:p>
    <w:p w:rsidR="000E76EF" w:rsidRPr="00DF49F4" w:rsidRDefault="000E76EF" w:rsidP="000E76EF">
      <w:pPr>
        <w:rPr>
          <w:sz w:val="22"/>
          <w:szCs w:val="22"/>
        </w:rPr>
      </w:pPr>
      <w:r w:rsidRPr="00DF49F4">
        <w:rPr>
          <w:sz w:val="22"/>
          <w:szCs w:val="22"/>
        </w:rPr>
        <w:t xml:space="preserve">ИНН 7744002500, </w:t>
      </w:r>
    </w:p>
    <w:p w:rsidR="000E76EF" w:rsidRPr="00DF49F4" w:rsidRDefault="000E76EF" w:rsidP="000E76EF">
      <w:pPr>
        <w:rPr>
          <w:sz w:val="22"/>
          <w:szCs w:val="22"/>
        </w:rPr>
      </w:pPr>
      <w:proofErr w:type="gramStart"/>
      <w:r w:rsidRPr="00DF49F4">
        <w:rPr>
          <w:sz w:val="22"/>
          <w:szCs w:val="22"/>
        </w:rPr>
        <w:t>к</w:t>
      </w:r>
      <w:proofErr w:type="gramEnd"/>
      <w:r w:rsidRPr="00DF49F4">
        <w:rPr>
          <w:sz w:val="22"/>
          <w:szCs w:val="22"/>
        </w:rPr>
        <w:t>/с 30101810600000000782, в Отделении 1 Москва</w:t>
      </w:r>
    </w:p>
    <w:p w:rsidR="000E76EF" w:rsidRPr="00DF49F4" w:rsidRDefault="000E76EF" w:rsidP="000E76EF">
      <w:pPr>
        <w:rPr>
          <w:sz w:val="22"/>
          <w:szCs w:val="22"/>
        </w:rPr>
      </w:pPr>
      <w:r w:rsidRPr="00DF49F4">
        <w:rPr>
          <w:sz w:val="22"/>
          <w:szCs w:val="22"/>
        </w:rPr>
        <w:t xml:space="preserve">БИК 044583782, </w:t>
      </w:r>
    </w:p>
    <w:p w:rsidR="000E76EF" w:rsidRPr="00DF49F4" w:rsidRDefault="000E76EF" w:rsidP="000E76EF">
      <w:pPr>
        <w:rPr>
          <w:sz w:val="22"/>
          <w:szCs w:val="22"/>
        </w:rPr>
      </w:pPr>
      <w:r w:rsidRPr="00DF49F4">
        <w:rPr>
          <w:sz w:val="22"/>
          <w:szCs w:val="22"/>
        </w:rPr>
        <w:t>Телефон/факс</w:t>
      </w:r>
      <w:proofErr w:type="gramStart"/>
      <w:r w:rsidRPr="00DF49F4">
        <w:rPr>
          <w:sz w:val="22"/>
          <w:szCs w:val="22"/>
        </w:rPr>
        <w:t xml:space="preserve"> :</w:t>
      </w:r>
      <w:proofErr w:type="gramEnd"/>
      <w:r w:rsidRPr="00DF49F4">
        <w:rPr>
          <w:sz w:val="22"/>
          <w:szCs w:val="22"/>
        </w:rPr>
        <w:t>(495) 951-42-46, тел.: (495) 951-72-32</w:t>
      </w:r>
    </w:p>
    <w:p w:rsidR="000E76EF" w:rsidRPr="00BD5461" w:rsidRDefault="000E76EF" w:rsidP="00BD5461">
      <w:pPr>
        <w:rPr>
          <w:sz w:val="22"/>
          <w:szCs w:val="22"/>
        </w:rPr>
      </w:pPr>
      <w:r w:rsidRPr="00DF49F4">
        <w:rPr>
          <w:sz w:val="22"/>
          <w:szCs w:val="22"/>
          <w:lang w:val="en-US"/>
        </w:rPr>
        <w:t>E</w:t>
      </w:r>
      <w:r w:rsidRPr="00DF49F4">
        <w:rPr>
          <w:sz w:val="22"/>
          <w:szCs w:val="22"/>
        </w:rPr>
        <w:t>-</w:t>
      </w:r>
      <w:r w:rsidRPr="00DF49F4">
        <w:rPr>
          <w:sz w:val="22"/>
          <w:szCs w:val="22"/>
          <w:lang w:val="en-US"/>
        </w:rPr>
        <w:t>mail</w:t>
      </w:r>
      <w:r w:rsidRPr="00DF49F4">
        <w:rPr>
          <w:sz w:val="22"/>
          <w:szCs w:val="22"/>
        </w:rPr>
        <w:t xml:space="preserve">: </w:t>
      </w:r>
      <w:hyperlink r:id="rId9" w:history="1">
        <w:r w:rsidRPr="00CF63A1">
          <w:rPr>
            <w:rStyle w:val="ae"/>
            <w:color w:val="auto"/>
            <w:sz w:val="22"/>
            <w:szCs w:val="22"/>
            <w:lang w:val="en-US"/>
          </w:rPr>
          <w:t>info</w:t>
        </w:r>
        <w:r w:rsidRPr="00CF63A1">
          <w:rPr>
            <w:rStyle w:val="ae"/>
            <w:color w:val="auto"/>
            <w:sz w:val="22"/>
            <w:szCs w:val="22"/>
          </w:rPr>
          <w:t>@</w:t>
        </w:r>
        <w:r w:rsidRPr="00CF63A1">
          <w:rPr>
            <w:rStyle w:val="ae"/>
            <w:color w:val="auto"/>
            <w:sz w:val="22"/>
            <w:szCs w:val="22"/>
            <w:lang w:val="en-US"/>
          </w:rPr>
          <w:t>bankrsi</w:t>
        </w:r>
        <w:r w:rsidRPr="00CF63A1">
          <w:rPr>
            <w:rStyle w:val="ae"/>
            <w:color w:val="auto"/>
            <w:sz w:val="22"/>
            <w:szCs w:val="22"/>
          </w:rPr>
          <w:t>.</w:t>
        </w:r>
        <w:r w:rsidRPr="00CF63A1">
          <w:rPr>
            <w:rStyle w:val="ae"/>
            <w:color w:val="auto"/>
            <w:sz w:val="22"/>
            <w:szCs w:val="22"/>
            <w:lang w:val="en-US"/>
          </w:rPr>
          <w:t>ru</w:t>
        </w:r>
      </w:hyperlink>
      <w:r w:rsidR="00BD5461" w:rsidRPr="003C4600">
        <w:rPr>
          <w:szCs w:val="20"/>
        </w:rPr>
        <w:t xml:space="preserve"> </w:t>
      </w:r>
    </w:p>
    <w:sectPr w:rsidR="000E76EF" w:rsidRPr="00BD5461" w:rsidSect="000E76EF">
      <w:headerReference w:type="default" r:id="rId10"/>
      <w:footerReference w:type="even" r:id="rId11"/>
      <w:footerReference w:type="default" r:id="rId12"/>
      <w:footerReference w:type="first" r:id="rId13"/>
      <w:pgSz w:w="11906" w:h="16838"/>
      <w:pgMar w:top="851" w:right="851" w:bottom="567"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E19" w:rsidRDefault="00FB5E19">
      <w:r>
        <w:separator/>
      </w:r>
    </w:p>
  </w:endnote>
  <w:endnote w:type="continuationSeparator" w:id="0">
    <w:p w:rsidR="00FB5E19" w:rsidRDefault="00FB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7A87" w:usb1="80000000" w:usb2="00000008" w:usb3="00000000" w:csb0="000001FF" w:csb1="00000000"/>
  </w:font>
  <w:font w:name="выписк">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A" w:rsidRDefault="00CC15FA" w:rsidP="00576A5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02C4A">
      <w:rPr>
        <w:rStyle w:val="a8"/>
        <w:noProof/>
      </w:rPr>
      <w:t>1</w:t>
    </w:r>
    <w:r>
      <w:rPr>
        <w:rStyle w:val="a8"/>
      </w:rPr>
      <w:fldChar w:fldCharType="end"/>
    </w:r>
  </w:p>
  <w:p w:rsidR="00CC15FA" w:rsidRDefault="00CC15FA" w:rsidP="00576A5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A" w:rsidRPr="00576A58" w:rsidRDefault="00CC15FA" w:rsidP="00D83EBA">
    <w:pPr>
      <w:pStyle w:val="a7"/>
      <w:framePr w:wrap="around" w:vAnchor="text" w:hAnchor="margin" w:xAlign="right" w:y="1"/>
      <w:rPr>
        <w:rStyle w:val="a8"/>
        <w:sz w:val="18"/>
        <w:szCs w:val="18"/>
      </w:rPr>
    </w:pPr>
    <w:r w:rsidRPr="00576A58">
      <w:rPr>
        <w:rStyle w:val="a8"/>
        <w:sz w:val="18"/>
        <w:szCs w:val="18"/>
      </w:rPr>
      <w:fldChar w:fldCharType="begin"/>
    </w:r>
    <w:r w:rsidRPr="00576A58">
      <w:rPr>
        <w:rStyle w:val="a8"/>
        <w:sz w:val="18"/>
        <w:szCs w:val="18"/>
      </w:rPr>
      <w:instrText xml:space="preserve">PAGE  </w:instrText>
    </w:r>
    <w:r w:rsidRPr="00576A58">
      <w:rPr>
        <w:rStyle w:val="a8"/>
        <w:sz w:val="18"/>
        <w:szCs w:val="18"/>
      </w:rPr>
      <w:fldChar w:fldCharType="separate"/>
    </w:r>
    <w:r w:rsidR="00630569">
      <w:rPr>
        <w:rStyle w:val="a8"/>
        <w:noProof/>
        <w:sz w:val="18"/>
        <w:szCs w:val="18"/>
      </w:rPr>
      <w:t>8</w:t>
    </w:r>
    <w:r w:rsidRPr="00576A58">
      <w:rPr>
        <w:rStyle w:val="a8"/>
        <w:sz w:val="18"/>
        <w:szCs w:val="18"/>
      </w:rPr>
      <w:fldChar w:fldCharType="end"/>
    </w:r>
  </w:p>
  <w:p w:rsidR="00CC15FA" w:rsidRDefault="00CC15FA" w:rsidP="00AB7FA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A" w:rsidRPr="00576A58" w:rsidRDefault="00CC15FA" w:rsidP="00D83EBA">
    <w:pPr>
      <w:pStyle w:val="a7"/>
      <w:framePr w:wrap="around" w:vAnchor="text" w:hAnchor="margin" w:xAlign="right" w:y="1"/>
      <w:rPr>
        <w:rStyle w:val="a8"/>
        <w:sz w:val="18"/>
        <w:szCs w:val="18"/>
      </w:rPr>
    </w:pPr>
    <w:r w:rsidRPr="00576A58">
      <w:rPr>
        <w:rStyle w:val="a8"/>
        <w:sz w:val="18"/>
        <w:szCs w:val="18"/>
      </w:rPr>
      <w:fldChar w:fldCharType="begin"/>
    </w:r>
    <w:r w:rsidRPr="00576A58">
      <w:rPr>
        <w:rStyle w:val="a8"/>
        <w:sz w:val="18"/>
        <w:szCs w:val="18"/>
      </w:rPr>
      <w:instrText xml:space="preserve">PAGE  </w:instrText>
    </w:r>
    <w:r w:rsidRPr="00576A58">
      <w:rPr>
        <w:rStyle w:val="a8"/>
        <w:sz w:val="18"/>
        <w:szCs w:val="18"/>
      </w:rPr>
      <w:fldChar w:fldCharType="separate"/>
    </w:r>
    <w:r w:rsidR="00630569">
      <w:rPr>
        <w:rStyle w:val="a8"/>
        <w:noProof/>
        <w:sz w:val="18"/>
        <w:szCs w:val="18"/>
      </w:rPr>
      <w:t>1</w:t>
    </w:r>
    <w:r w:rsidRPr="00576A58">
      <w:rPr>
        <w:rStyle w:val="a8"/>
        <w:sz w:val="18"/>
        <w:szCs w:val="18"/>
      </w:rPr>
      <w:fldChar w:fldCharType="end"/>
    </w:r>
    <w:bookmarkStart w:id="84" w:name="_Toc278459815"/>
  </w:p>
  <w:bookmarkEnd w:id="84"/>
  <w:p w:rsidR="00CC15FA" w:rsidRPr="00F07F08" w:rsidRDefault="00CC15FA" w:rsidP="001C55A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E19" w:rsidRDefault="00FB5E19">
      <w:r>
        <w:separator/>
      </w:r>
    </w:p>
  </w:footnote>
  <w:footnote w:type="continuationSeparator" w:id="0">
    <w:p w:rsidR="00FB5E19" w:rsidRDefault="00FB5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A" w:rsidRPr="001D6724" w:rsidRDefault="00CC15FA" w:rsidP="001D6724">
    <w:pPr>
      <w:pStyle w:val="a3"/>
      <w:keepNext/>
      <w:keepLines/>
      <w:spacing w:before="0"/>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908"/>
    <w:multiLevelType w:val="hybridMultilevel"/>
    <w:tmpl w:val="A0208A6C"/>
    <w:lvl w:ilvl="0" w:tplc="38FEE4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C01B00"/>
    <w:multiLevelType w:val="hybridMultilevel"/>
    <w:tmpl w:val="0CC2D294"/>
    <w:lvl w:ilvl="0" w:tplc="7A326FC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C233F"/>
    <w:multiLevelType w:val="multilevel"/>
    <w:tmpl w:val="485A0E7E"/>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157786B"/>
    <w:multiLevelType w:val="hybridMultilevel"/>
    <w:tmpl w:val="982EB02C"/>
    <w:lvl w:ilvl="0" w:tplc="7A326FC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06171"/>
    <w:multiLevelType w:val="multilevel"/>
    <w:tmpl w:val="95F2EDE0"/>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57"/>
        </w:tabs>
        <w:ind w:left="957" w:hanging="39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5">
    <w:nsid w:val="17A43303"/>
    <w:multiLevelType w:val="multilevel"/>
    <w:tmpl w:val="ABB845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E55108"/>
    <w:multiLevelType w:val="multilevel"/>
    <w:tmpl w:val="BC7EB4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AEF698D"/>
    <w:multiLevelType w:val="hybridMultilevel"/>
    <w:tmpl w:val="E91A3160"/>
    <w:lvl w:ilvl="0" w:tplc="FFFFFFFF">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nsid w:val="1AF859EA"/>
    <w:multiLevelType w:val="hybridMultilevel"/>
    <w:tmpl w:val="4CE447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DBA1E28"/>
    <w:multiLevelType w:val="multilevel"/>
    <w:tmpl w:val="269A67CA"/>
    <w:lvl w:ilvl="0">
      <w:start w:val="5"/>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BB382A"/>
    <w:multiLevelType w:val="multilevel"/>
    <w:tmpl w:val="39980C74"/>
    <w:lvl w:ilvl="0">
      <w:start w:val="1"/>
      <w:numFmt w:val="decimal"/>
      <w:lvlText w:val="%1."/>
      <w:lvlJc w:val="left"/>
      <w:pPr>
        <w:ind w:left="720" w:hanging="360"/>
      </w:pPr>
      <w:rPr>
        <w:rFonts w:hint="default"/>
      </w:rPr>
    </w:lvl>
    <w:lvl w:ilvl="1">
      <w:start w:val="1"/>
      <w:numFmt w:val="decimal"/>
      <w:isLgl/>
      <w:lvlText w:val="%1.%2."/>
      <w:lvlJc w:val="left"/>
      <w:pPr>
        <w:ind w:left="2261" w:hanging="1410"/>
      </w:pPr>
      <w:rPr>
        <w:rFonts w:hint="default"/>
        <w:b w:val="0"/>
        <w:u w:val="none"/>
      </w:rPr>
    </w:lvl>
    <w:lvl w:ilvl="2">
      <w:start w:val="1"/>
      <w:numFmt w:val="decimal"/>
      <w:isLgl/>
      <w:lvlText w:val="%1.%2.%3."/>
      <w:lvlJc w:val="left"/>
      <w:pPr>
        <w:ind w:left="2130" w:hanging="1410"/>
      </w:pPr>
      <w:rPr>
        <w:rFonts w:hint="default"/>
      </w:rPr>
    </w:lvl>
    <w:lvl w:ilvl="3">
      <w:start w:val="1"/>
      <w:numFmt w:val="decimal"/>
      <w:isLgl/>
      <w:lvlText w:val="%1.%2.%3.%4."/>
      <w:lvlJc w:val="left"/>
      <w:pPr>
        <w:ind w:left="2310" w:hanging="1410"/>
      </w:pPr>
      <w:rPr>
        <w:rFonts w:hint="default"/>
      </w:rPr>
    </w:lvl>
    <w:lvl w:ilvl="4">
      <w:start w:val="1"/>
      <w:numFmt w:val="decimal"/>
      <w:isLgl/>
      <w:lvlText w:val="%1.%2.%3.%4.%5."/>
      <w:lvlJc w:val="left"/>
      <w:pPr>
        <w:ind w:left="2490" w:hanging="1410"/>
      </w:pPr>
      <w:rPr>
        <w:rFonts w:hint="default"/>
      </w:rPr>
    </w:lvl>
    <w:lvl w:ilvl="5">
      <w:start w:val="1"/>
      <w:numFmt w:val="decimal"/>
      <w:isLgl/>
      <w:lvlText w:val="%1.%2.%3.%4.%5.%6."/>
      <w:lvlJc w:val="left"/>
      <w:pPr>
        <w:ind w:left="2670" w:hanging="141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236F03B7"/>
    <w:multiLevelType w:val="multilevel"/>
    <w:tmpl w:val="58BA3E26"/>
    <w:lvl w:ilvl="0">
      <w:start w:val="1"/>
      <w:numFmt w:val="bullet"/>
      <w:lvlText w:val="-"/>
      <w:lvlJc w:val="left"/>
      <w:pPr>
        <w:tabs>
          <w:tab w:val="num" w:pos="360"/>
        </w:tabs>
        <w:ind w:left="360" w:hanging="360"/>
      </w:pPr>
      <w:rPr>
        <w:rFonts w:ascii="Times New Roman" w:hAnsi="Times New Roman" w:cs="Times New Roman" w:hint="default"/>
        <w:b w:val="0"/>
        <w:i w:val="0"/>
      </w:rPr>
    </w:lvl>
    <w:lvl w:ilvl="1">
      <w:start w:val="1"/>
      <w:numFmt w:val="decimal"/>
      <w:isLgl/>
      <w:lvlText w:val="%1.%2."/>
      <w:lvlJc w:val="left"/>
      <w:pPr>
        <w:tabs>
          <w:tab w:val="num" w:pos="360"/>
        </w:tabs>
        <w:ind w:left="360" w:hanging="360"/>
      </w:pPr>
      <w:rPr>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6F66414"/>
    <w:multiLevelType w:val="multilevel"/>
    <w:tmpl w:val="515EED1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29E01FFD"/>
    <w:multiLevelType w:val="multilevel"/>
    <w:tmpl w:val="B1964402"/>
    <w:lvl w:ilvl="0">
      <w:start w:val="1"/>
      <w:numFmt w:val="decimal"/>
      <w:lvlText w:val="%1."/>
      <w:lvlJc w:val="left"/>
      <w:pPr>
        <w:ind w:left="405" w:hanging="405"/>
      </w:pPr>
      <w:rPr>
        <w:rFonts w:hint="default"/>
      </w:rPr>
    </w:lvl>
    <w:lvl w:ilvl="1">
      <w:start w:val="20"/>
      <w:numFmt w:val="decimal"/>
      <w:lvlText w:val="%1.%2."/>
      <w:lvlJc w:val="left"/>
      <w:pPr>
        <w:ind w:left="1260" w:hanging="405"/>
      </w:pPr>
      <w:rPr>
        <w:rFonts w:hint="default"/>
        <w:b w:val="0"/>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14">
    <w:nsid w:val="2B43773E"/>
    <w:multiLevelType w:val="hybridMultilevel"/>
    <w:tmpl w:val="6CF0D5B6"/>
    <w:lvl w:ilvl="0" w:tplc="7A326FC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8463A1"/>
    <w:multiLevelType w:val="multilevel"/>
    <w:tmpl w:val="ABB845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A26274"/>
    <w:multiLevelType w:val="multilevel"/>
    <w:tmpl w:val="CDB4EBC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numFmt w:val="decimal"/>
      <w:lvlText w:val="%1.%2."/>
      <w:lvlJc w:val="left"/>
      <w:pPr>
        <w:tabs>
          <w:tab w:val="num" w:pos="900"/>
        </w:tabs>
        <w:ind w:left="9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328424FB"/>
    <w:multiLevelType w:val="multilevel"/>
    <w:tmpl w:val="ABB845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9F736E"/>
    <w:multiLevelType w:val="multilevel"/>
    <w:tmpl w:val="D604E2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lang w:val="ru-RU"/>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7700284"/>
    <w:multiLevelType w:val="hybridMultilevel"/>
    <w:tmpl w:val="A94C5E92"/>
    <w:lvl w:ilvl="0" w:tplc="CC5C5AF4">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6F0D7F"/>
    <w:multiLevelType w:val="multilevel"/>
    <w:tmpl w:val="ABB845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3D75756"/>
    <w:multiLevelType w:val="multilevel"/>
    <w:tmpl w:val="5E16E59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3DD3AFD"/>
    <w:multiLevelType w:val="multilevel"/>
    <w:tmpl w:val="A8D2111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56D3B97"/>
    <w:multiLevelType w:val="multilevel"/>
    <w:tmpl w:val="030E7C60"/>
    <w:lvl w:ilvl="0">
      <w:start w:val="1"/>
      <w:numFmt w:val="decimal"/>
      <w:lvlText w:val="%1."/>
      <w:lvlJc w:val="left"/>
      <w:pPr>
        <w:ind w:left="900" w:hanging="360"/>
      </w:pPr>
      <w:rPr>
        <w:sz w:val="16"/>
        <w:szCs w:val="16"/>
      </w:rPr>
    </w:lvl>
    <w:lvl w:ilvl="1">
      <w:start w:val="1"/>
      <w:numFmt w:val="decimal"/>
      <w:lvlText w:val="%1.%2."/>
      <w:lvlJc w:val="left"/>
      <w:pPr>
        <w:ind w:left="792" w:hanging="432"/>
      </w:pPr>
      <w:rPr>
        <w:b w:val="0"/>
        <w:color w:val="auto"/>
        <w:sz w:val="20"/>
        <w:szCs w:val="20"/>
      </w:rPr>
    </w:lvl>
    <w:lvl w:ilvl="2">
      <w:start w:val="1"/>
      <w:numFmt w:val="decimal"/>
      <w:lvlText w:val="%1.%2.%3."/>
      <w:lvlJc w:val="left"/>
      <w:pPr>
        <w:ind w:left="788" w:hanging="504"/>
      </w:pPr>
      <w:rPr>
        <w:b w:val="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E71FB6"/>
    <w:multiLevelType w:val="hybridMultilevel"/>
    <w:tmpl w:val="4CE4477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DEF0BFF"/>
    <w:multiLevelType w:val="multilevel"/>
    <w:tmpl w:val="EB1E7C64"/>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E9612E7"/>
    <w:multiLevelType w:val="multilevel"/>
    <w:tmpl w:val="ABB845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EF95DA8"/>
    <w:multiLevelType w:val="multilevel"/>
    <w:tmpl w:val="ABB845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C0447A8"/>
    <w:multiLevelType w:val="multilevel"/>
    <w:tmpl w:val="1342445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lang w:val="ru-RU"/>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E163233"/>
    <w:multiLevelType w:val="multilevel"/>
    <w:tmpl w:val="ABB845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FA133B"/>
    <w:multiLevelType w:val="singleLevel"/>
    <w:tmpl w:val="07A49496"/>
    <w:lvl w:ilvl="0">
      <w:start w:val="1"/>
      <w:numFmt w:val="decimal"/>
      <w:lvlText w:val="7.%1."/>
      <w:legacy w:legacy="1" w:legacySpace="0" w:legacyIndent="423"/>
      <w:lvlJc w:val="left"/>
      <w:rPr>
        <w:rFonts w:ascii="Times New Roman" w:hAnsi="Times New Roman" w:cs="Times New Roman" w:hint="default"/>
      </w:rPr>
    </w:lvl>
  </w:abstractNum>
  <w:abstractNum w:abstractNumId="31">
    <w:nsid w:val="62B0571A"/>
    <w:multiLevelType w:val="multilevel"/>
    <w:tmpl w:val="3F1ED7C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2">
    <w:nsid w:val="641C531A"/>
    <w:multiLevelType w:val="multilevel"/>
    <w:tmpl w:val="81D8D048"/>
    <w:lvl w:ilvl="0">
      <w:start w:val="4"/>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64707C1D"/>
    <w:multiLevelType w:val="multilevel"/>
    <w:tmpl w:val="ABB8458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7CE2007"/>
    <w:multiLevelType w:val="multilevel"/>
    <w:tmpl w:val="ABB845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B8F1518"/>
    <w:multiLevelType w:val="multilevel"/>
    <w:tmpl w:val="ABB845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0B53BC"/>
    <w:multiLevelType w:val="hybridMultilevel"/>
    <w:tmpl w:val="3A8C7F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57564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9CF47BF"/>
    <w:multiLevelType w:val="multilevel"/>
    <w:tmpl w:val="ABB845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CC738CB"/>
    <w:multiLevelType w:val="multilevel"/>
    <w:tmpl w:val="ABB845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FE54DC"/>
    <w:multiLevelType w:val="multilevel"/>
    <w:tmpl w:val="726AE4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
  </w:num>
  <w:num w:numId="2">
    <w:abstractNumId w:val="7"/>
  </w:num>
  <w:num w:numId="3">
    <w:abstractNumId w:val="8"/>
  </w:num>
  <w:num w:numId="4">
    <w:abstractNumId w:val="24"/>
  </w:num>
  <w:num w:numId="5">
    <w:abstractNumId w:val="11"/>
  </w:num>
  <w:num w:numId="6">
    <w:abstractNumId w:val="16"/>
  </w:num>
  <w:num w:numId="7">
    <w:abstractNumId w:val="10"/>
  </w:num>
  <w:num w:numId="8">
    <w:abstractNumId w:val="36"/>
  </w:num>
  <w:num w:numId="9">
    <w:abstractNumId w:val="22"/>
  </w:num>
  <w:num w:numId="10">
    <w:abstractNumId w:val="23"/>
  </w:num>
  <w:num w:numId="11">
    <w:abstractNumId w:val="37"/>
  </w:num>
  <w:num w:numId="12">
    <w:abstractNumId w:val="5"/>
  </w:num>
  <w:num w:numId="13">
    <w:abstractNumId w:val="29"/>
  </w:num>
  <w:num w:numId="14">
    <w:abstractNumId w:val="38"/>
  </w:num>
  <w:num w:numId="15">
    <w:abstractNumId w:val="20"/>
  </w:num>
  <w:num w:numId="16">
    <w:abstractNumId w:val="27"/>
  </w:num>
  <w:num w:numId="17">
    <w:abstractNumId w:val="34"/>
  </w:num>
  <w:num w:numId="18">
    <w:abstractNumId w:val="35"/>
  </w:num>
  <w:num w:numId="19">
    <w:abstractNumId w:val="17"/>
  </w:num>
  <w:num w:numId="20">
    <w:abstractNumId w:val="15"/>
  </w:num>
  <w:num w:numId="21">
    <w:abstractNumId w:val="26"/>
  </w:num>
  <w:num w:numId="22">
    <w:abstractNumId w:val="39"/>
  </w:num>
  <w:num w:numId="23">
    <w:abstractNumId w:val="12"/>
  </w:num>
  <w:num w:numId="24">
    <w:abstractNumId w:val="13"/>
  </w:num>
  <w:num w:numId="25">
    <w:abstractNumId w:val="33"/>
  </w:num>
  <w:num w:numId="26">
    <w:abstractNumId w:val="14"/>
  </w:num>
  <w:num w:numId="27">
    <w:abstractNumId w:val="3"/>
  </w:num>
  <w:num w:numId="28">
    <w:abstractNumId w:val="1"/>
  </w:num>
  <w:num w:numId="29">
    <w:abstractNumId w:val="0"/>
  </w:num>
  <w:num w:numId="30">
    <w:abstractNumId w:val="30"/>
  </w:num>
  <w:num w:numId="31">
    <w:abstractNumId w:val="40"/>
  </w:num>
  <w:num w:numId="32">
    <w:abstractNumId w:val="9"/>
  </w:num>
  <w:num w:numId="33">
    <w:abstractNumId w:val="19"/>
  </w:num>
  <w:num w:numId="34">
    <w:abstractNumId w:val="32"/>
  </w:num>
  <w:num w:numId="35">
    <w:abstractNumId w:val="28"/>
  </w:num>
  <w:num w:numId="36">
    <w:abstractNumId w:val="18"/>
  </w:num>
  <w:num w:numId="37">
    <w:abstractNumId w:val="25"/>
  </w:num>
  <w:num w:numId="38">
    <w:abstractNumId w:val="6"/>
  </w:num>
  <w:num w:numId="39">
    <w:abstractNumId w:val="21"/>
  </w:num>
  <w:num w:numId="40">
    <w:abstractNumId w:val="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56"/>
    <w:rsid w:val="00003353"/>
    <w:rsid w:val="0000404A"/>
    <w:rsid w:val="00007C94"/>
    <w:rsid w:val="00010689"/>
    <w:rsid w:val="00023808"/>
    <w:rsid w:val="00023A3B"/>
    <w:rsid w:val="00023E1E"/>
    <w:rsid w:val="00024599"/>
    <w:rsid w:val="000275B2"/>
    <w:rsid w:val="00033E65"/>
    <w:rsid w:val="00036BB0"/>
    <w:rsid w:val="0004001E"/>
    <w:rsid w:val="000416D7"/>
    <w:rsid w:val="000425BF"/>
    <w:rsid w:val="00045A93"/>
    <w:rsid w:val="00046613"/>
    <w:rsid w:val="00046CDE"/>
    <w:rsid w:val="0005426E"/>
    <w:rsid w:val="00057180"/>
    <w:rsid w:val="00065B04"/>
    <w:rsid w:val="000707D7"/>
    <w:rsid w:val="00071B4F"/>
    <w:rsid w:val="000727B8"/>
    <w:rsid w:val="0007448D"/>
    <w:rsid w:val="0007465A"/>
    <w:rsid w:val="00075188"/>
    <w:rsid w:val="000761AA"/>
    <w:rsid w:val="00076F6B"/>
    <w:rsid w:val="00084EFD"/>
    <w:rsid w:val="000874B6"/>
    <w:rsid w:val="00093034"/>
    <w:rsid w:val="0009398C"/>
    <w:rsid w:val="000950B9"/>
    <w:rsid w:val="000959B2"/>
    <w:rsid w:val="000A3A71"/>
    <w:rsid w:val="000B2075"/>
    <w:rsid w:val="000B531F"/>
    <w:rsid w:val="000C38EB"/>
    <w:rsid w:val="000C5E1F"/>
    <w:rsid w:val="000D1EE8"/>
    <w:rsid w:val="000E054C"/>
    <w:rsid w:val="000E14E6"/>
    <w:rsid w:val="000E26C1"/>
    <w:rsid w:val="000E361C"/>
    <w:rsid w:val="000E44C7"/>
    <w:rsid w:val="000E50B2"/>
    <w:rsid w:val="000E5C4A"/>
    <w:rsid w:val="000E76EF"/>
    <w:rsid w:val="000F0563"/>
    <w:rsid w:val="000F4B56"/>
    <w:rsid w:val="000F7AFF"/>
    <w:rsid w:val="001001D8"/>
    <w:rsid w:val="00103437"/>
    <w:rsid w:val="00105461"/>
    <w:rsid w:val="00105B45"/>
    <w:rsid w:val="001062EB"/>
    <w:rsid w:val="0010728A"/>
    <w:rsid w:val="0010783E"/>
    <w:rsid w:val="00111EED"/>
    <w:rsid w:val="00113A5F"/>
    <w:rsid w:val="00116E54"/>
    <w:rsid w:val="001319DE"/>
    <w:rsid w:val="00132C3D"/>
    <w:rsid w:val="001336E9"/>
    <w:rsid w:val="00133ECC"/>
    <w:rsid w:val="001412DB"/>
    <w:rsid w:val="00141C24"/>
    <w:rsid w:val="00150508"/>
    <w:rsid w:val="00157E32"/>
    <w:rsid w:val="00160217"/>
    <w:rsid w:val="00162214"/>
    <w:rsid w:val="00164379"/>
    <w:rsid w:val="001667AF"/>
    <w:rsid w:val="00170236"/>
    <w:rsid w:val="00175900"/>
    <w:rsid w:val="001926C7"/>
    <w:rsid w:val="00197F22"/>
    <w:rsid w:val="001A685D"/>
    <w:rsid w:val="001B226D"/>
    <w:rsid w:val="001B2490"/>
    <w:rsid w:val="001B30A0"/>
    <w:rsid w:val="001B6CBF"/>
    <w:rsid w:val="001C55A7"/>
    <w:rsid w:val="001C7961"/>
    <w:rsid w:val="001D0A96"/>
    <w:rsid w:val="001D0E51"/>
    <w:rsid w:val="001D6724"/>
    <w:rsid w:val="001D7EDE"/>
    <w:rsid w:val="001E20DB"/>
    <w:rsid w:val="001F0317"/>
    <w:rsid w:val="00210743"/>
    <w:rsid w:val="0021100F"/>
    <w:rsid w:val="00211462"/>
    <w:rsid w:val="00216B15"/>
    <w:rsid w:val="00217C69"/>
    <w:rsid w:val="0022033B"/>
    <w:rsid w:val="0022262E"/>
    <w:rsid w:val="00222EB6"/>
    <w:rsid w:val="00223BDB"/>
    <w:rsid w:val="00225585"/>
    <w:rsid w:val="002255B6"/>
    <w:rsid w:val="002255DB"/>
    <w:rsid w:val="002269CD"/>
    <w:rsid w:val="0022735D"/>
    <w:rsid w:val="002354AE"/>
    <w:rsid w:val="0023593E"/>
    <w:rsid w:val="00244567"/>
    <w:rsid w:val="002448D5"/>
    <w:rsid w:val="0024541B"/>
    <w:rsid w:val="002461F5"/>
    <w:rsid w:val="0024694B"/>
    <w:rsid w:val="002469E9"/>
    <w:rsid w:val="00246FFE"/>
    <w:rsid w:val="0025420F"/>
    <w:rsid w:val="00256791"/>
    <w:rsid w:val="00264E1F"/>
    <w:rsid w:val="00267290"/>
    <w:rsid w:val="00274C62"/>
    <w:rsid w:val="002817D5"/>
    <w:rsid w:val="0029353D"/>
    <w:rsid w:val="00295206"/>
    <w:rsid w:val="00296D98"/>
    <w:rsid w:val="002A54B6"/>
    <w:rsid w:val="002B23EF"/>
    <w:rsid w:val="002B332B"/>
    <w:rsid w:val="002B3A30"/>
    <w:rsid w:val="002B5533"/>
    <w:rsid w:val="002C274C"/>
    <w:rsid w:val="002C3681"/>
    <w:rsid w:val="002C5435"/>
    <w:rsid w:val="002C6387"/>
    <w:rsid w:val="002D0B6D"/>
    <w:rsid w:val="002D2591"/>
    <w:rsid w:val="002D4562"/>
    <w:rsid w:val="002E12BC"/>
    <w:rsid w:val="002E7F47"/>
    <w:rsid w:val="00300C2E"/>
    <w:rsid w:val="003027CF"/>
    <w:rsid w:val="003058EC"/>
    <w:rsid w:val="00321260"/>
    <w:rsid w:val="00325151"/>
    <w:rsid w:val="0032719D"/>
    <w:rsid w:val="00331C02"/>
    <w:rsid w:val="00333CDC"/>
    <w:rsid w:val="00336228"/>
    <w:rsid w:val="003429DF"/>
    <w:rsid w:val="00342A53"/>
    <w:rsid w:val="00342D38"/>
    <w:rsid w:val="0034633D"/>
    <w:rsid w:val="00346A0E"/>
    <w:rsid w:val="00346A49"/>
    <w:rsid w:val="00346A9A"/>
    <w:rsid w:val="00347D06"/>
    <w:rsid w:val="00352491"/>
    <w:rsid w:val="003565CA"/>
    <w:rsid w:val="00361F16"/>
    <w:rsid w:val="00362A18"/>
    <w:rsid w:val="00363FB0"/>
    <w:rsid w:val="0036654B"/>
    <w:rsid w:val="00371218"/>
    <w:rsid w:val="00376BB6"/>
    <w:rsid w:val="00377358"/>
    <w:rsid w:val="00377FCB"/>
    <w:rsid w:val="003855B7"/>
    <w:rsid w:val="00391C4D"/>
    <w:rsid w:val="003A1D13"/>
    <w:rsid w:val="003A2C18"/>
    <w:rsid w:val="003A40D1"/>
    <w:rsid w:val="003A729D"/>
    <w:rsid w:val="003B5790"/>
    <w:rsid w:val="003B7E0F"/>
    <w:rsid w:val="003C1742"/>
    <w:rsid w:val="003C3810"/>
    <w:rsid w:val="003C4600"/>
    <w:rsid w:val="003C5FF9"/>
    <w:rsid w:val="003C6670"/>
    <w:rsid w:val="003D10A9"/>
    <w:rsid w:val="003D1B31"/>
    <w:rsid w:val="003D5B66"/>
    <w:rsid w:val="003D676F"/>
    <w:rsid w:val="003D709A"/>
    <w:rsid w:val="003D71BE"/>
    <w:rsid w:val="003D732B"/>
    <w:rsid w:val="003D7853"/>
    <w:rsid w:val="003E2168"/>
    <w:rsid w:val="003E4495"/>
    <w:rsid w:val="003E7FCE"/>
    <w:rsid w:val="003F0617"/>
    <w:rsid w:val="003F1459"/>
    <w:rsid w:val="003F1EF5"/>
    <w:rsid w:val="0040276C"/>
    <w:rsid w:val="00404D12"/>
    <w:rsid w:val="00421DCB"/>
    <w:rsid w:val="00427D3E"/>
    <w:rsid w:val="00432467"/>
    <w:rsid w:val="00434B71"/>
    <w:rsid w:val="004350F3"/>
    <w:rsid w:val="004351EF"/>
    <w:rsid w:val="004441B0"/>
    <w:rsid w:val="004464E3"/>
    <w:rsid w:val="00452066"/>
    <w:rsid w:val="0045525B"/>
    <w:rsid w:val="004609E3"/>
    <w:rsid w:val="00460CED"/>
    <w:rsid w:val="004614C0"/>
    <w:rsid w:val="004821D3"/>
    <w:rsid w:val="0048409B"/>
    <w:rsid w:val="004940C2"/>
    <w:rsid w:val="004946AF"/>
    <w:rsid w:val="00496BC8"/>
    <w:rsid w:val="004A4C8E"/>
    <w:rsid w:val="004C05D6"/>
    <w:rsid w:val="004C1151"/>
    <w:rsid w:val="004C31C9"/>
    <w:rsid w:val="004D5ADD"/>
    <w:rsid w:val="004D73A6"/>
    <w:rsid w:val="004D7697"/>
    <w:rsid w:val="004E3A18"/>
    <w:rsid w:val="004F1B3D"/>
    <w:rsid w:val="004F3023"/>
    <w:rsid w:val="004F5FBC"/>
    <w:rsid w:val="00500AB7"/>
    <w:rsid w:val="0050158A"/>
    <w:rsid w:val="005020B1"/>
    <w:rsid w:val="00502C4A"/>
    <w:rsid w:val="0050303A"/>
    <w:rsid w:val="00503A5B"/>
    <w:rsid w:val="00506891"/>
    <w:rsid w:val="0051292E"/>
    <w:rsid w:val="005162F1"/>
    <w:rsid w:val="005218FB"/>
    <w:rsid w:val="00522A20"/>
    <w:rsid w:val="00524BD3"/>
    <w:rsid w:val="00525CE8"/>
    <w:rsid w:val="00526404"/>
    <w:rsid w:val="0053062B"/>
    <w:rsid w:val="00532038"/>
    <w:rsid w:val="00535B8D"/>
    <w:rsid w:val="00543684"/>
    <w:rsid w:val="005437D9"/>
    <w:rsid w:val="005447C6"/>
    <w:rsid w:val="0054635C"/>
    <w:rsid w:val="00552B16"/>
    <w:rsid w:val="00556417"/>
    <w:rsid w:val="00560DAB"/>
    <w:rsid w:val="00561449"/>
    <w:rsid w:val="00561FA9"/>
    <w:rsid w:val="005628FA"/>
    <w:rsid w:val="00567A62"/>
    <w:rsid w:val="00571DFA"/>
    <w:rsid w:val="0057384B"/>
    <w:rsid w:val="00576393"/>
    <w:rsid w:val="00576A58"/>
    <w:rsid w:val="00596633"/>
    <w:rsid w:val="0059720A"/>
    <w:rsid w:val="005A6DF8"/>
    <w:rsid w:val="005B3048"/>
    <w:rsid w:val="005C4196"/>
    <w:rsid w:val="005D2EE7"/>
    <w:rsid w:val="005D6C7C"/>
    <w:rsid w:val="005E061D"/>
    <w:rsid w:val="005E25A0"/>
    <w:rsid w:val="005E3141"/>
    <w:rsid w:val="005E3881"/>
    <w:rsid w:val="005E5E80"/>
    <w:rsid w:val="005F084C"/>
    <w:rsid w:val="005F1F35"/>
    <w:rsid w:val="005F36EF"/>
    <w:rsid w:val="00602316"/>
    <w:rsid w:val="00604BE1"/>
    <w:rsid w:val="00613AB4"/>
    <w:rsid w:val="006232DB"/>
    <w:rsid w:val="006261E1"/>
    <w:rsid w:val="00630569"/>
    <w:rsid w:val="00631E1B"/>
    <w:rsid w:val="00651508"/>
    <w:rsid w:val="00663B44"/>
    <w:rsid w:val="00664937"/>
    <w:rsid w:val="0066716E"/>
    <w:rsid w:val="00667D6F"/>
    <w:rsid w:val="00670779"/>
    <w:rsid w:val="0067135F"/>
    <w:rsid w:val="006779FF"/>
    <w:rsid w:val="00681FAB"/>
    <w:rsid w:val="006838A0"/>
    <w:rsid w:val="006838B7"/>
    <w:rsid w:val="00687966"/>
    <w:rsid w:val="00691780"/>
    <w:rsid w:val="006917EC"/>
    <w:rsid w:val="006B5760"/>
    <w:rsid w:val="006B6FB3"/>
    <w:rsid w:val="006C10EB"/>
    <w:rsid w:val="006C16E3"/>
    <w:rsid w:val="006C2791"/>
    <w:rsid w:val="006D486C"/>
    <w:rsid w:val="006E0862"/>
    <w:rsid w:val="006F0A52"/>
    <w:rsid w:val="006F1409"/>
    <w:rsid w:val="006F6330"/>
    <w:rsid w:val="006F752D"/>
    <w:rsid w:val="0070232F"/>
    <w:rsid w:val="00703B63"/>
    <w:rsid w:val="007103C2"/>
    <w:rsid w:val="007159BF"/>
    <w:rsid w:val="0072630B"/>
    <w:rsid w:val="00733C7A"/>
    <w:rsid w:val="00736F07"/>
    <w:rsid w:val="00743E12"/>
    <w:rsid w:val="007504C7"/>
    <w:rsid w:val="00754156"/>
    <w:rsid w:val="00754EC0"/>
    <w:rsid w:val="00755E3C"/>
    <w:rsid w:val="007563B4"/>
    <w:rsid w:val="0076361F"/>
    <w:rsid w:val="0076440C"/>
    <w:rsid w:val="00766AD5"/>
    <w:rsid w:val="0077093B"/>
    <w:rsid w:val="00771756"/>
    <w:rsid w:val="00773EA1"/>
    <w:rsid w:val="00775963"/>
    <w:rsid w:val="00775FD3"/>
    <w:rsid w:val="00785890"/>
    <w:rsid w:val="007861E0"/>
    <w:rsid w:val="00786FB8"/>
    <w:rsid w:val="007A253F"/>
    <w:rsid w:val="007A4179"/>
    <w:rsid w:val="007A54B2"/>
    <w:rsid w:val="007A591E"/>
    <w:rsid w:val="007A673A"/>
    <w:rsid w:val="007D68EF"/>
    <w:rsid w:val="007D758E"/>
    <w:rsid w:val="007D7B51"/>
    <w:rsid w:val="007E1CF5"/>
    <w:rsid w:val="007E2408"/>
    <w:rsid w:val="007E4F88"/>
    <w:rsid w:val="007F37AB"/>
    <w:rsid w:val="007F4016"/>
    <w:rsid w:val="007F6BCB"/>
    <w:rsid w:val="00803E85"/>
    <w:rsid w:val="008057BB"/>
    <w:rsid w:val="008112E4"/>
    <w:rsid w:val="0081151B"/>
    <w:rsid w:val="00815994"/>
    <w:rsid w:val="00815FAF"/>
    <w:rsid w:val="00822E77"/>
    <w:rsid w:val="00824345"/>
    <w:rsid w:val="00824357"/>
    <w:rsid w:val="00825ED2"/>
    <w:rsid w:val="00826EBF"/>
    <w:rsid w:val="00827F9B"/>
    <w:rsid w:val="00833D95"/>
    <w:rsid w:val="008355C2"/>
    <w:rsid w:val="00836864"/>
    <w:rsid w:val="00836A08"/>
    <w:rsid w:val="00840621"/>
    <w:rsid w:val="00846A00"/>
    <w:rsid w:val="00850B29"/>
    <w:rsid w:val="00857315"/>
    <w:rsid w:val="00857CC3"/>
    <w:rsid w:val="00857FC3"/>
    <w:rsid w:val="008600E7"/>
    <w:rsid w:val="008670E5"/>
    <w:rsid w:val="00867E11"/>
    <w:rsid w:val="00877DF7"/>
    <w:rsid w:val="0088398F"/>
    <w:rsid w:val="00884E96"/>
    <w:rsid w:val="00885ACF"/>
    <w:rsid w:val="00886E42"/>
    <w:rsid w:val="008874D2"/>
    <w:rsid w:val="00890CF1"/>
    <w:rsid w:val="00891738"/>
    <w:rsid w:val="00893940"/>
    <w:rsid w:val="00893FEC"/>
    <w:rsid w:val="008A4FAD"/>
    <w:rsid w:val="008A5897"/>
    <w:rsid w:val="008A6963"/>
    <w:rsid w:val="008B07D2"/>
    <w:rsid w:val="008C0980"/>
    <w:rsid w:val="008C240A"/>
    <w:rsid w:val="008D612C"/>
    <w:rsid w:val="008E53E2"/>
    <w:rsid w:val="008E609D"/>
    <w:rsid w:val="008F0F47"/>
    <w:rsid w:val="008F4B07"/>
    <w:rsid w:val="008F78B9"/>
    <w:rsid w:val="00902A18"/>
    <w:rsid w:val="00907CFA"/>
    <w:rsid w:val="00907EB6"/>
    <w:rsid w:val="009167AA"/>
    <w:rsid w:val="009204F6"/>
    <w:rsid w:val="00922EB2"/>
    <w:rsid w:val="009240CA"/>
    <w:rsid w:val="009317B3"/>
    <w:rsid w:val="00931DD2"/>
    <w:rsid w:val="0093503A"/>
    <w:rsid w:val="009403F6"/>
    <w:rsid w:val="00951365"/>
    <w:rsid w:val="009536BF"/>
    <w:rsid w:val="00960E25"/>
    <w:rsid w:val="00965C2A"/>
    <w:rsid w:val="00972123"/>
    <w:rsid w:val="00986D74"/>
    <w:rsid w:val="009879D6"/>
    <w:rsid w:val="009966F5"/>
    <w:rsid w:val="009A3320"/>
    <w:rsid w:val="009A6A25"/>
    <w:rsid w:val="009A6CDE"/>
    <w:rsid w:val="009B618E"/>
    <w:rsid w:val="009C1AE8"/>
    <w:rsid w:val="009C3DEA"/>
    <w:rsid w:val="009C4A31"/>
    <w:rsid w:val="009C52C8"/>
    <w:rsid w:val="009C6A53"/>
    <w:rsid w:val="009C728C"/>
    <w:rsid w:val="009D0837"/>
    <w:rsid w:val="009D3AD2"/>
    <w:rsid w:val="009E3024"/>
    <w:rsid w:val="009E3A40"/>
    <w:rsid w:val="009F16C7"/>
    <w:rsid w:val="009F16E6"/>
    <w:rsid w:val="009F3FC3"/>
    <w:rsid w:val="009F4A36"/>
    <w:rsid w:val="00A0113D"/>
    <w:rsid w:val="00A12764"/>
    <w:rsid w:val="00A22B21"/>
    <w:rsid w:val="00A22CCC"/>
    <w:rsid w:val="00A32ADA"/>
    <w:rsid w:val="00A34E00"/>
    <w:rsid w:val="00A3555D"/>
    <w:rsid w:val="00A461FF"/>
    <w:rsid w:val="00A47683"/>
    <w:rsid w:val="00A47E0E"/>
    <w:rsid w:val="00A50DD6"/>
    <w:rsid w:val="00A53E0E"/>
    <w:rsid w:val="00A70481"/>
    <w:rsid w:val="00A70493"/>
    <w:rsid w:val="00A717F2"/>
    <w:rsid w:val="00A75D04"/>
    <w:rsid w:val="00A761ED"/>
    <w:rsid w:val="00A76602"/>
    <w:rsid w:val="00A82CD0"/>
    <w:rsid w:val="00A915AC"/>
    <w:rsid w:val="00A9414D"/>
    <w:rsid w:val="00A97E93"/>
    <w:rsid w:val="00AA1EB9"/>
    <w:rsid w:val="00AA66DE"/>
    <w:rsid w:val="00AA72E0"/>
    <w:rsid w:val="00AB4B82"/>
    <w:rsid w:val="00AB7630"/>
    <w:rsid w:val="00AB7FA5"/>
    <w:rsid w:val="00AC3E52"/>
    <w:rsid w:val="00AC5DDA"/>
    <w:rsid w:val="00AD36F3"/>
    <w:rsid w:val="00AD430F"/>
    <w:rsid w:val="00AD7DCD"/>
    <w:rsid w:val="00AF12DE"/>
    <w:rsid w:val="00AF361A"/>
    <w:rsid w:val="00AF6302"/>
    <w:rsid w:val="00B04151"/>
    <w:rsid w:val="00B075E5"/>
    <w:rsid w:val="00B14FE7"/>
    <w:rsid w:val="00B2251A"/>
    <w:rsid w:val="00B230EA"/>
    <w:rsid w:val="00B25D31"/>
    <w:rsid w:val="00B3394C"/>
    <w:rsid w:val="00B37B5A"/>
    <w:rsid w:val="00B44E5D"/>
    <w:rsid w:val="00B459A0"/>
    <w:rsid w:val="00B54726"/>
    <w:rsid w:val="00B548F6"/>
    <w:rsid w:val="00B62F44"/>
    <w:rsid w:val="00B65363"/>
    <w:rsid w:val="00B709DB"/>
    <w:rsid w:val="00B70E8A"/>
    <w:rsid w:val="00B73820"/>
    <w:rsid w:val="00B750AA"/>
    <w:rsid w:val="00B76939"/>
    <w:rsid w:val="00B77106"/>
    <w:rsid w:val="00B77547"/>
    <w:rsid w:val="00B816A5"/>
    <w:rsid w:val="00B8489B"/>
    <w:rsid w:val="00B91172"/>
    <w:rsid w:val="00BA088E"/>
    <w:rsid w:val="00BA292F"/>
    <w:rsid w:val="00BA78A6"/>
    <w:rsid w:val="00BB2C5A"/>
    <w:rsid w:val="00BB323B"/>
    <w:rsid w:val="00BB7011"/>
    <w:rsid w:val="00BC14E2"/>
    <w:rsid w:val="00BC2F50"/>
    <w:rsid w:val="00BC3BD3"/>
    <w:rsid w:val="00BD3BE9"/>
    <w:rsid w:val="00BD5461"/>
    <w:rsid w:val="00BD7A14"/>
    <w:rsid w:val="00BE19D3"/>
    <w:rsid w:val="00BE45DA"/>
    <w:rsid w:val="00BE66EC"/>
    <w:rsid w:val="00BF2689"/>
    <w:rsid w:val="00BF55A1"/>
    <w:rsid w:val="00BF6397"/>
    <w:rsid w:val="00BF7A58"/>
    <w:rsid w:val="00C00D83"/>
    <w:rsid w:val="00C029A3"/>
    <w:rsid w:val="00C04A6E"/>
    <w:rsid w:val="00C1115A"/>
    <w:rsid w:val="00C13F8A"/>
    <w:rsid w:val="00C15CFB"/>
    <w:rsid w:val="00C17518"/>
    <w:rsid w:val="00C209EA"/>
    <w:rsid w:val="00C32E3D"/>
    <w:rsid w:val="00C4079B"/>
    <w:rsid w:val="00C437DF"/>
    <w:rsid w:val="00C5001B"/>
    <w:rsid w:val="00C504F4"/>
    <w:rsid w:val="00C52DDF"/>
    <w:rsid w:val="00C57B6A"/>
    <w:rsid w:val="00C6337E"/>
    <w:rsid w:val="00C771D4"/>
    <w:rsid w:val="00C775AB"/>
    <w:rsid w:val="00C836BF"/>
    <w:rsid w:val="00C864D4"/>
    <w:rsid w:val="00CA08A7"/>
    <w:rsid w:val="00CA40F9"/>
    <w:rsid w:val="00CA5D57"/>
    <w:rsid w:val="00CB210D"/>
    <w:rsid w:val="00CB260B"/>
    <w:rsid w:val="00CB39C6"/>
    <w:rsid w:val="00CB4BE2"/>
    <w:rsid w:val="00CB4E22"/>
    <w:rsid w:val="00CC005A"/>
    <w:rsid w:val="00CC15FA"/>
    <w:rsid w:val="00CC26C3"/>
    <w:rsid w:val="00CC3DFD"/>
    <w:rsid w:val="00CC654D"/>
    <w:rsid w:val="00CD07A0"/>
    <w:rsid w:val="00CD37C2"/>
    <w:rsid w:val="00CD5A08"/>
    <w:rsid w:val="00CE1D29"/>
    <w:rsid w:val="00CF45FB"/>
    <w:rsid w:val="00CF63A1"/>
    <w:rsid w:val="00D006F7"/>
    <w:rsid w:val="00D027B6"/>
    <w:rsid w:val="00D052D2"/>
    <w:rsid w:val="00D14BFA"/>
    <w:rsid w:val="00D15390"/>
    <w:rsid w:val="00D177FB"/>
    <w:rsid w:val="00D2004A"/>
    <w:rsid w:val="00D22A95"/>
    <w:rsid w:val="00D230D0"/>
    <w:rsid w:val="00D366E3"/>
    <w:rsid w:val="00D400D0"/>
    <w:rsid w:val="00D416C5"/>
    <w:rsid w:val="00D42320"/>
    <w:rsid w:val="00D435B5"/>
    <w:rsid w:val="00D4596D"/>
    <w:rsid w:val="00D46C56"/>
    <w:rsid w:val="00D47BDD"/>
    <w:rsid w:val="00D61E25"/>
    <w:rsid w:val="00D62D25"/>
    <w:rsid w:val="00D70D79"/>
    <w:rsid w:val="00D72C51"/>
    <w:rsid w:val="00D73D90"/>
    <w:rsid w:val="00D77942"/>
    <w:rsid w:val="00D815FA"/>
    <w:rsid w:val="00D81D28"/>
    <w:rsid w:val="00D83311"/>
    <w:rsid w:val="00D83EBA"/>
    <w:rsid w:val="00D93382"/>
    <w:rsid w:val="00DA17D7"/>
    <w:rsid w:val="00DA22F4"/>
    <w:rsid w:val="00DA2A62"/>
    <w:rsid w:val="00DA3A46"/>
    <w:rsid w:val="00DA4744"/>
    <w:rsid w:val="00DA59F8"/>
    <w:rsid w:val="00DA5C06"/>
    <w:rsid w:val="00DA746C"/>
    <w:rsid w:val="00DB0503"/>
    <w:rsid w:val="00DB0FD6"/>
    <w:rsid w:val="00DB5A96"/>
    <w:rsid w:val="00DC2CC8"/>
    <w:rsid w:val="00DC51EE"/>
    <w:rsid w:val="00DD2B75"/>
    <w:rsid w:val="00DD5FC6"/>
    <w:rsid w:val="00DE0D1F"/>
    <w:rsid w:val="00DE5680"/>
    <w:rsid w:val="00DE7966"/>
    <w:rsid w:val="00DF2E4A"/>
    <w:rsid w:val="00E017EA"/>
    <w:rsid w:val="00E036EC"/>
    <w:rsid w:val="00E03E11"/>
    <w:rsid w:val="00E07003"/>
    <w:rsid w:val="00E07D41"/>
    <w:rsid w:val="00E111A4"/>
    <w:rsid w:val="00E15072"/>
    <w:rsid w:val="00E174D0"/>
    <w:rsid w:val="00E17688"/>
    <w:rsid w:val="00E2013D"/>
    <w:rsid w:val="00E204E3"/>
    <w:rsid w:val="00E24686"/>
    <w:rsid w:val="00E27BB3"/>
    <w:rsid w:val="00E32AFF"/>
    <w:rsid w:val="00E355D0"/>
    <w:rsid w:val="00E36B38"/>
    <w:rsid w:val="00E41059"/>
    <w:rsid w:val="00E47263"/>
    <w:rsid w:val="00E5118B"/>
    <w:rsid w:val="00E577AB"/>
    <w:rsid w:val="00E6547A"/>
    <w:rsid w:val="00E657BF"/>
    <w:rsid w:val="00E66C40"/>
    <w:rsid w:val="00E73A46"/>
    <w:rsid w:val="00E75B00"/>
    <w:rsid w:val="00E75B48"/>
    <w:rsid w:val="00E77C5E"/>
    <w:rsid w:val="00E829EE"/>
    <w:rsid w:val="00E87950"/>
    <w:rsid w:val="00E907AB"/>
    <w:rsid w:val="00E953A2"/>
    <w:rsid w:val="00E96A6A"/>
    <w:rsid w:val="00E97429"/>
    <w:rsid w:val="00EA3A00"/>
    <w:rsid w:val="00EA6AAB"/>
    <w:rsid w:val="00EB0873"/>
    <w:rsid w:val="00EB1269"/>
    <w:rsid w:val="00EC0CB0"/>
    <w:rsid w:val="00EC15A2"/>
    <w:rsid w:val="00EC512C"/>
    <w:rsid w:val="00EC5C7E"/>
    <w:rsid w:val="00ED2597"/>
    <w:rsid w:val="00ED2E9C"/>
    <w:rsid w:val="00ED331C"/>
    <w:rsid w:val="00ED6F09"/>
    <w:rsid w:val="00ED72B4"/>
    <w:rsid w:val="00ED7787"/>
    <w:rsid w:val="00EE0761"/>
    <w:rsid w:val="00EF285D"/>
    <w:rsid w:val="00EF2A61"/>
    <w:rsid w:val="00EF3060"/>
    <w:rsid w:val="00EF3F73"/>
    <w:rsid w:val="00EF6F86"/>
    <w:rsid w:val="00F01491"/>
    <w:rsid w:val="00F03369"/>
    <w:rsid w:val="00F07AE0"/>
    <w:rsid w:val="00F07F08"/>
    <w:rsid w:val="00F116E4"/>
    <w:rsid w:val="00F126C7"/>
    <w:rsid w:val="00F12D34"/>
    <w:rsid w:val="00F16CCA"/>
    <w:rsid w:val="00F20520"/>
    <w:rsid w:val="00F2293F"/>
    <w:rsid w:val="00F33473"/>
    <w:rsid w:val="00F41D51"/>
    <w:rsid w:val="00F4358D"/>
    <w:rsid w:val="00F43F56"/>
    <w:rsid w:val="00F510D3"/>
    <w:rsid w:val="00F529A0"/>
    <w:rsid w:val="00F54699"/>
    <w:rsid w:val="00F62361"/>
    <w:rsid w:val="00F7552C"/>
    <w:rsid w:val="00F777FE"/>
    <w:rsid w:val="00F82EFC"/>
    <w:rsid w:val="00F847F3"/>
    <w:rsid w:val="00F90006"/>
    <w:rsid w:val="00F908F7"/>
    <w:rsid w:val="00F913CF"/>
    <w:rsid w:val="00F93357"/>
    <w:rsid w:val="00F93BA7"/>
    <w:rsid w:val="00F93E4E"/>
    <w:rsid w:val="00F952CC"/>
    <w:rsid w:val="00FA320F"/>
    <w:rsid w:val="00FB0474"/>
    <w:rsid w:val="00FB0D3C"/>
    <w:rsid w:val="00FB1FC9"/>
    <w:rsid w:val="00FB5E19"/>
    <w:rsid w:val="00FB729D"/>
    <w:rsid w:val="00FC0367"/>
    <w:rsid w:val="00FC32B5"/>
    <w:rsid w:val="00FD380D"/>
    <w:rsid w:val="00FD6760"/>
    <w:rsid w:val="00FE04F8"/>
    <w:rsid w:val="00FE24CA"/>
    <w:rsid w:val="00FF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Название организации"/>
    <w:basedOn w:val="a"/>
    <w:next w:val="a"/>
    <w:link w:val="10"/>
    <w:qFormat/>
    <w:pPr>
      <w:keepNext/>
      <w:shd w:val="clear" w:color="auto" w:fill="FFFFFF"/>
      <w:spacing w:before="298"/>
      <w:ind w:right="14"/>
      <w:outlineLvl w:val="0"/>
    </w:pPr>
    <w:rPr>
      <w:b/>
      <w:sz w:val="22"/>
      <w:szCs w:val="20"/>
      <w:lang w:val="x-none" w:eastAsia="x-none"/>
    </w:rPr>
  </w:style>
  <w:style w:type="paragraph" w:styleId="2">
    <w:name w:val="heading 2"/>
    <w:basedOn w:val="a"/>
    <w:next w:val="a"/>
    <w:qFormat/>
    <w:pPr>
      <w:keepNext/>
      <w:widowControl w:val="0"/>
      <w:tabs>
        <w:tab w:val="left" w:pos="4678"/>
      </w:tabs>
      <w:spacing w:before="480" w:line="300" w:lineRule="exact"/>
      <w:jc w:val="both"/>
      <w:outlineLvl w:val="1"/>
    </w:pPr>
    <w:rPr>
      <w:b/>
      <w:sz w:val="20"/>
      <w:szCs w:val="20"/>
    </w:rPr>
  </w:style>
  <w:style w:type="paragraph" w:styleId="3">
    <w:name w:val="heading 3"/>
    <w:basedOn w:val="a"/>
    <w:next w:val="a"/>
    <w:qFormat/>
    <w:pPr>
      <w:keepNext/>
      <w:jc w:val="both"/>
      <w:outlineLvl w:val="2"/>
    </w:pPr>
    <w:rPr>
      <w:b/>
      <w:sz w:val="21"/>
    </w:rPr>
  </w:style>
  <w:style w:type="paragraph" w:styleId="7">
    <w:name w:val="heading 7"/>
    <w:basedOn w:val="a"/>
    <w:next w:val="a"/>
    <w:link w:val="70"/>
    <w:qFormat/>
    <w:rsid w:val="00CD07A0"/>
    <w:pPr>
      <w:spacing w:before="240" w:after="60"/>
      <w:outlineLvl w:val="6"/>
    </w:pPr>
    <w:rPr>
      <w:rFonts w:ascii="Calibri" w:hAnsi="Calibri"/>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pPr>
      <w:spacing w:before="120"/>
      <w:jc w:val="center"/>
    </w:pPr>
    <w:rPr>
      <w:b/>
      <w:szCs w:val="20"/>
    </w:rPr>
  </w:style>
  <w:style w:type="paragraph" w:styleId="a5">
    <w:name w:val="Body Text Indent"/>
    <w:basedOn w:val="a"/>
    <w:pPr>
      <w:ind w:firstLine="567"/>
      <w:jc w:val="both"/>
    </w:pPr>
    <w:rPr>
      <w:sz w:val="20"/>
      <w:szCs w:val="20"/>
    </w:rPr>
  </w:style>
  <w:style w:type="paragraph" w:styleId="20">
    <w:name w:val="Body Text Indent 2"/>
    <w:basedOn w:val="a"/>
    <w:pPr>
      <w:ind w:firstLine="567"/>
      <w:jc w:val="both"/>
    </w:pPr>
    <w:rPr>
      <w:sz w:val="22"/>
      <w:szCs w:val="2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30">
    <w:name w:val="Body Text Indent 3"/>
    <w:basedOn w:val="a"/>
    <w:pPr>
      <w:ind w:firstLine="720"/>
      <w:jc w:val="both"/>
    </w:pPr>
    <w:rPr>
      <w:b/>
      <w:sz w:val="22"/>
      <w:szCs w:val="20"/>
      <w:lang w:val="en-US"/>
    </w:rPr>
  </w:style>
  <w:style w:type="paragraph" w:styleId="21">
    <w:name w:val="Body Text 2"/>
    <w:basedOn w:val="a"/>
    <w:pPr>
      <w:autoSpaceDE w:val="0"/>
      <w:autoSpaceDN w:val="0"/>
      <w:adjustRightInd w:val="0"/>
      <w:jc w:val="both"/>
    </w:pPr>
    <w:rPr>
      <w:rFonts w:ascii="PragmaticaC" w:hAnsi="PragmaticaC"/>
      <w:sz w:val="20"/>
    </w:rPr>
  </w:style>
  <w:style w:type="paragraph" w:styleId="a6">
    <w:name w:val="Body Text"/>
    <w:basedOn w:val="a"/>
    <w:rPr>
      <w:sz w:val="20"/>
    </w:rPr>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link w:val="aa"/>
    <w:uiPriority w:val="99"/>
    <w:pPr>
      <w:tabs>
        <w:tab w:val="center" w:pos="4153"/>
        <w:tab w:val="right" w:pos="8306"/>
      </w:tabs>
    </w:pPr>
    <w:rPr>
      <w:lang w:val="x-none" w:eastAsia="x-none"/>
    </w:rPr>
  </w:style>
  <w:style w:type="paragraph" w:styleId="ab">
    <w:name w:val="Balloon Text"/>
    <w:basedOn w:val="a"/>
    <w:semiHidden/>
    <w:rPr>
      <w:rFonts w:ascii="Tahoma" w:hAnsi="Tahoma" w:cs="Tahoma"/>
      <w:sz w:val="16"/>
      <w:szCs w:val="16"/>
    </w:rPr>
  </w:style>
  <w:style w:type="paragraph" w:styleId="ac">
    <w:name w:val="Plain Text"/>
    <w:basedOn w:val="a"/>
    <w:rPr>
      <w:rFonts w:ascii="Courier New" w:hAnsi="Courier New"/>
      <w:sz w:val="20"/>
    </w:rPr>
  </w:style>
  <w:style w:type="paragraph" w:customStyle="1" w:styleId="BodyText">
    <w:name w:val="Body Text"/>
    <w:basedOn w:val="a"/>
    <w:pPr>
      <w:widowControl w:val="0"/>
    </w:pPr>
    <w:rPr>
      <w:sz w:val="20"/>
      <w:szCs w:val="20"/>
    </w:rPr>
  </w:style>
  <w:style w:type="paragraph" w:customStyle="1" w:styleId="ConsNonformat">
    <w:name w:val="ConsNonformat"/>
    <w:basedOn w:val="a"/>
    <w:rsid w:val="00033E65"/>
    <w:pPr>
      <w:widowControl w:val="0"/>
    </w:pPr>
    <w:rPr>
      <w:rFonts w:ascii="Courier New" w:hAnsi="Courier New"/>
      <w:sz w:val="20"/>
      <w:szCs w:val="20"/>
    </w:rPr>
  </w:style>
  <w:style w:type="paragraph" w:customStyle="1" w:styleId="11">
    <w:name w:val="заголовок 1"/>
    <w:basedOn w:val="a"/>
    <w:next w:val="a"/>
    <w:rsid w:val="00033E65"/>
    <w:pPr>
      <w:keepNext/>
      <w:autoSpaceDE w:val="0"/>
      <w:autoSpaceDN w:val="0"/>
      <w:ind w:firstLine="5529"/>
      <w:jc w:val="both"/>
    </w:pPr>
    <w:rPr>
      <w:b/>
      <w:bCs/>
    </w:rPr>
  </w:style>
  <w:style w:type="table" w:styleId="ad">
    <w:name w:val="Table Grid"/>
    <w:basedOn w:val="a1"/>
    <w:rsid w:val="0059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Верхний колонтитул Знак"/>
    <w:link w:val="a9"/>
    <w:uiPriority w:val="99"/>
    <w:rsid w:val="00846A00"/>
    <w:rPr>
      <w:sz w:val="24"/>
      <w:szCs w:val="24"/>
    </w:rPr>
  </w:style>
  <w:style w:type="paragraph" w:customStyle="1" w:styleId="Default">
    <w:name w:val="Default"/>
    <w:rsid w:val="005218FB"/>
    <w:pPr>
      <w:autoSpaceDE w:val="0"/>
      <w:autoSpaceDN w:val="0"/>
      <w:adjustRightInd w:val="0"/>
    </w:pPr>
    <w:rPr>
      <w:color w:val="000000"/>
      <w:sz w:val="24"/>
      <w:szCs w:val="24"/>
    </w:rPr>
  </w:style>
  <w:style w:type="character" w:styleId="ae">
    <w:name w:val="Hyperlink"/>
    <w:rsid w:val="00C029A3"/>
    <w:rPr>
      <w:color w:val="0000FF"/>
      <w:u w:val="single"/>
    </w:rPr>
  </w:style>
  <w:style w:type="character" w:customStyle="1" w:styleId="70">
    <w:name w:val="Заголовок 7 Знак"/>
    <w:link w:val="7"/>
    <w:rsid w:val="00CD07A0"/>
    <w:rPr>
      <w:rFonts w:ascii="Calibri" w:eastAsia="Times New Roman" w:hAnsi="Calibri" w:cs="Times New Roman"/>
      <w:sz w:val="24"/>
      <w:szCs w:val="24"/>
    </w:rPr>
  </w:style>
  <w:style w:type="paragraph" w:customStyle="1" w:styleId="ConsPlusNormal">
    <w:name w:val="ConsPlusNormal"/>
    <w:rsid w:val="00CB4E22"/>
    <w:pPr>
      <w:autoSpaceDE w:val="0"/>
      <w:autoSpaceDN w:val="0"/>
      <w:adjustRightInd w:val="0"/>
    </w:pPr>
    <w:rPr>
      <w:rFonts w:ascii="Arial" w:hAnsi="Arial" w:cs="Arial"/>
    </w:rPr>
  </w:style>
  <w:style w:type="character" w:customStyle="1" w:styleId="10">
    <w:name w:val="Заголовок 1 Знак"/>
    <w:aliases w:val="Название организации Знак"/>
    <w:link w:val="1"/>
    <w:rsid w:val="0077093B"/>
    <w:rPr>
      <w:b/>
      <w:sz w:val="22"/>
      <w:shd w:val="clear" w:color="auto" w:fill="FFFFFF"/>
    </w:rPr>
  </w:style>
  <w:style w:type="character" w:styleId="af">
    <w:name w:val="annotation reference"/>
    <w:rsid w:val="003C1742"/>
    <w:rPr>
      <w:sz w:val="16"/>
      <w:szCs w:val="16"/>
    </w:rPr>
  </w:style>
  <w:style w:type="paragraph" w:styleId="af0">
    <w:name w:val="annotation text"/>
    <w:basedOn w:val="a"/>
    <w:link w:val="af1"/>
    <w:rsid w:val="003C1742"/>
    <w:rPr>
      <w:sz w:val="20"/>
      <w:szCs w:val="20"/>
    </w:rPr>
  </w:style>
  <w:style w:type="character" w:customStyle="1" w:styleId="af1">
    <w:name w:val="Текст примечания Знак"/>
    <w:basedOn w:val="a0"/>
    <w:link w:val="af0"/>
    <w:rsid w:val="003C1742"/>
  </w:style>
  <w:style w:type="paragraph" w:styleId="af2">
    <w:name w:val="annotation subject"/>
    <w:basedOn w:val="af0"/>
    <w:next w:val="af0"/>
    <w:link w:val="af3"/>
    <w:rsid w:val="003C1742"/>
    <w:rPr>
      <w:b/>
      <w:bCs/>
      <w:lang w:val="x-none" w:eastAsia="x-none"/>
    </w:rPr>
  </w:style>
  <w:style w:type="character" w:customStyle="1" w:styleId="af3">
    <w:name w:val="Тема примечания Знак"/>
    <w:link w:val="af2"/>
    <w:rsid w:val="003C1742"/>
    <w:rPr>
      <w:b/>
      <w:bCs/>
    </w:rPr>
  </w:style>
  <w:style w:type="paragraph" w:customStyle="1" w:styleId="ConsPlusTitle">
    <w:name w:val="ConsPlusTitle"/>
    <w:rsid w:val="00A761ED"/>
    <w:pPr>
      <w:widowControl w:val="0"/>
      <w:autoSpaceDE w:val="0"/>
      <w:autoSpaceDN w:val="0"/>
      <w:adjustRightInd w:val="0"/>
    </w:pPr>
    <w:rPr>
      <w:rFonts w:eastAsia="Calibri"/>
      <w:b/>
      <w:bCs/>
      <w:sz w:val="24"/>
      <w:szCs w:val="24"/>
    </w:rPr>
  </w:style>
  <w:style w:type="character" w:customStyle="1" w:styleId="a4">
    <w:name w:val="Название Знак"/>
    <w:link w:val="a3"/>
    <w:rsid w:val="008874D2"/>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Название организации"/>
    <w:basedOn w:val="a"/>
    <w:next w:val="a"/>
    <w:link w:val="10"/>
    <w:qFormat/>
    <w:pPr>
      <w:keepNext/>
      <w:shd w:val="clear" w:color="auto" w:fill="FFFFFF"/>
      <w:spacing w:before="298"/>
      <w:ind w:right="14"/>
      <w:outlineLvl w:val="0"/>
    </w:pPr>
    <w:rPr>
      <w:b/>
      <w:sz w:val="22"/>
      <w:szCs w:val="20"/>
      <w:lang w:val="x-none" w:eastAsia="x-none"/>
    </w:rPr>
  </w:style>
  <w:style w:type="paragraph" w:styleId="2">
    <w:name w:val="heading 2"/>
    <w:basedOn w:val="a"/>
    <w:next w:val="a"/>
    <w:qFormat/>
    <w:pPr>
      <w:keepNext/>
      <w:widowControl w:val="0"/>
      <w:tabs>
        <w:tab w:val="left" w:pos="4678"/>
      </w:tabs>
      <w:spacing w:before="480" w:line="300" w:lineRule="exact"/>
      <w:jc w:val="both"/>
      <w:outlineLvl w:val="1"/>
    </w:pPr>
    <w:rPr>
      <w:b/>
      <w:sz w:val="20"/>
      <w:szCs w:val="20"/>
    </w:rPr>
  </w:style>
  <w:style w:type="paragraph" w:styleId="3">
    <w:name w:val="heading 3"/>
    <w:basedOn w:val="a"/>
    <w:next w:val="a"/>
    <w:qFormat/>
    <w:pPr>
      <w:keepNext/>
      <w:jc w:val="both"/>
      <w:outlineLvl w:val="2"/>
    </w:pPr>
    <w:rPr>
      <w:b/>
      <w:sz w:val="21"/>
    </w:rPr>
  </w:style>
  <w:style w:type="paragraph" w:styleId="7">
    <w:name w:val="heading 7"/>
    <w:basedOn w:val="a"/>
    <w:next w:val="a"/>
    <w:link w:val="70"/>
    <w:qFormat/>
    <w:rsid w:val="00CD07A0"/>
    <w:pPr>
      <w:spacing w:before="240" w:after="60"/>
      <w:outlineLvl w:val="6"/>
    </w:pPr>
    <w:rPr>
      <w:rFonts w:ascii="Calibri" w:hAnsi="Calibri"/>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pPr>
      <w:spacing w:before="120"/>
      <w:jc w:val="center"/>
    </w:pPr>
    <w:rPr>
      <w:b/>
      <w:szCs w:val="20"/>
    </w:rPr>
  </w:style>
  <w:style w:type="paragraph" w:styleId="a5">
    <w:name w:val="Body Text Indent"/>
    <w:basedOn w:val="a"/>
    <w:pPr>
      <w:ind w:firstLine="567"/>
      <w:jc w:val="both"/>
    </w:pPr>
    <w:rPr>
      <w:sz w:val="20"/>
      <w:szCs w:val="20"/>
    </w:rPr>
  </w:style>
  <w:style w:type="paragraph" w:styleId="20">
    <w:name w:val="Body Text Indent 2"/>
    <w:basedOn w:val="a"/>
    <w:pPr>
      <w:ind w:firstLine="567"/>
      <w:jc w:val="both"/>
    </w:pPr>
    <w:rPr>
      <w:sz w:val="22"/>
      <w:szCs w:val="2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30">
    <w:name w:val="Body Text Indent 3"/>
    <w:basedOn w:val="a"/>
    <w:pPr>
      <w:ind w:firstLine="720"/>
      <w:jc w:val="both"/>
    </w:pPr>
    <w:rPr>
      <w:b/>
      <w:sz w:val="22"/>
      <w:szCs w:val="20"/>
      <w:lang w:val="en-US"/>
    </w:rPr>
  </w:style>
  <w:style w:type="paragraph" w:styleId="21">
    <w:name w:val="Body Text 2"/>
    <w:basedOn w:val="a"/>
    <w:pPr>
      <w:autoSpaceDE w:val="0"/>
      <w:autoSpaceDN w:val="0"/>
      <w:adjustRightInd w:val="0"/>
      <w:jc w:val="both"/>
    </w:pPr>
    <w:rPr>
      <w:rFonts w:ascii="PragmaticaC" w:hAnsi="PragmaticaC"/>
      <w:sz w:val="20"/>
    </w:rPr>
  </w:style>
  <w:style w:type="paragraph" w:styleId="a6">
    <w:name w:val="Body Text"/>
    <w:basedOn w:val="a"/>
    <w:rPr>
      <w:sz w:val="20"/>
    </w:rPr>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link w:val="aa"/>
    <w:uiPriority w:val="99"/>
    <w:pPr>
      <w:tabs>
        <w:tab w:val="center" w:pos="4153"/>
        <w:tab w:val="right" w:pos="8306"/>
      </w:tabs>
    </w:pPr>
    <w:rPr>
      <w:lang w:val="x-none" w:eastAsia="x-none"/>
    </w:rPr>
  </w:style>
  <w:style w:type="paragraph" w:styleId="ab">
    <w:name w:val="Balloon Text"/>
    <w:basedOn w:val="a"/>
    <w:semiHidden/>
    <w:rPr>
      <w:rFonts w:ascii="Tahoma" w:hAnsi="Tahoma" w:cs="Tahoma"/>
      <w:sz w:val="16"/>
      <w:szCs w:val="16"/>
    </w:rPr>
  </w:style>
  <w:style w:type="paragraph" w:styleId="ac">
    <w:name w:val="Plain Text"/>
    <w:basedOn w:val="a"/>
    <w:rPr>
      <w:rFonts w:ascii="Courier New" w:hAnsi="Courier New"/>
      <w:sz w:val="20"/>
    </w:rPr>
  </w:style>
  <w:style w:type="paragraph" w:customStyle="1" w:styleId="BodyText">
    <w:name w:val="Body Text"/>
    <w:basedOn w:val="a"/>
    <w:pPr>
      <w:widowControl w:val="0"/>
    </w:pPr>
    <w:rPr>
      <w:sz w:val="20"/>
      <w:szCs w:val="20"/>
    </w:rPr>
  </w:style>
  <w:style w:type="paragraph" w:customStyle="1" w:styleId="ConsNonformat">
    <w:name w:val="ConsNonformat"/>
    <w:basedOn w:val="a"/>
    <w:rsid w:val="00033E65"/>
    <w:pPr>
      <w:widowControl w:val="0"/>
    </w:pPr>
    <w:rPr>
      <w:rFonts w:ascii="Courier New" w:hAnsi="Courier New"/>
      <w:sz w:val="20"/>
      <w:szCs w:val="20"/>
    </w:rPr>
  </w:style>
  <w:style w:type="paragraph" w:customStyle="1" w:styleId="11">
    <w:name w:val="заголовок 1"/>
    <w:basedOn w:val="a"/>
    <w:next w:val="a"/>
    <w:rsid w:val="00033E65"/>
    <w:pPr>
      <w:keepNext/>
      <w:autoSpaceDE w:val="0"/>
      <w:autoSpaceDN w:val="0"/>
      <w:ind w:firstLine="5529"/>
      <w:jc w:val="both"/>
    </w:pPr>
    <w:rPr>
      <w:b/>
      <w:bCs/>
    </w:rPr>
  </w:style>
  <w:style w:type="table" w:styleId="ad">
    <w:name w:val="Table Grid"/>
    <w:basedOn w:val="a1"/>
    <w:rsid w:val="0059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Верхний колонтитул Знак"/>
    <w:link w:val="a9"/>
    <w:uiPriority w:val="99"/>
    <w:rsid w:val="00846A00"/>
    <w:rPr>
      <w:sz w:val="24"/>
      <w:szCs w:val="24"/>
    </w:rPr>
  </w:style>
  <w:style w:type="paragraph" w:customStyle="1" w:styleId="Default">
    <w:name w:val="Default"/>
    <w:rsid w:val="005218FB"/>
    <w:pPr>
      <w:autoSpaceDE w:val="0"/>
      <w:autoSpaceDN w:val="0"/>
      <w:adjustRightInd w:val="0"/>
    </w:pPr>
    <w:rPr>
      <w:color w:val="000000"/>
      <w:sz w:val="24"/>
      <w:szCs w:val="24"/>
    </w:rPr>
  </w:style>
  <w:style w:type="character" w:styleId="ae">
    <w:name w:val="Hyperlink"/>
    <w:rsid w:val="00C029A3"/>
    <w:rPr>
      <w:color w:val="0000FF"/>
      <w:u w:val="single"/>
    </w:rPr>
  </w:style>
  <w:style w:type="character" w:customStyle="1" w:styleId="70">
    <w:name w:val="Заголовок 7 Знак"/>
    <w:link w:val="7"/>
    <w:rsid w:val="00CD07A0"/>
    <w:rPr>
      <w:rFonts w:ascii="Calibri" w:eastAsia="Times New Roman" w:hAnsi="Calibri" w:cs="Times New Roman"/>
      <w:sz w:val="24"/>
      <w:szCs w:val="24"/>
    </w:rPr>
  </w:style>
  <w:style w:type="paragraph" w:customStyle="1" w:styleId="ConsPlusNormal">
    <w:name w:val="ConsPlusNormal"/>
    <w:rsid w:val="00CB4E22"/>
    <w:pPr>
      <w:autoSpaceDE w:val="0"/>
      <w:autoSpaceDN w:val="0"/>
      <w:adjustRightInd w:val="0"/>
    </w:pPr>
    <w:rPr>
      <w:rFonts w:ascii="Arial" w:hAnsi="Arial" w:cs="Arial"/>
    </w:rPr>
  </w:style>
  <w:style w:type="character" w:customStyle="1" w:styleId="10">
    <w:name w:val="Заголовок 1 Знак"/>
    <w:aliases w:val="Название организации Знак"/>
    <w:link w:val="1"/>
    <w:rsid w:val="0077093B"/>
    <w:rPr>
      <w:b/>
      <w:sz w:val="22"/>
      <w:shd w:val="clear" w:color="auto" w:fill="FFFFFF"/>
    </w:rPr>
  </w:style>
  <w:style w:type="character" w:styleId="af">
    <w:name w:val="annotation reference"/>
    <w:rsid w:val="003C1742"/>
    <w:rPr>
      <w:sz w:val="16"/>
      <w:szCs w:val="16"/>
    </w:rPr>
  </w:style>
  <w:style w:type="paragraph" w:styleId="af0">
    <w:name w:val="annotation text"/>
    <w:basedOn w:val="a"/>
    <w:link w:val="af1"/>
    <w:rsid w:val="003C1742"/>
    <w:rPr>
      <w:sz w:val="20"/>
      <w:szCs w:val="20"/>
    </w:rPr>
  </w:style>
  <w:style w:type="character" w:customStyle="1" w:styleId="af1">
    <w:name w:val="Текст примечания Знак"/>
    <w:basedOn w:val="a0"/>
    <w:link w:val="af0"/>
    <w:rsid w:val="003C1742"/>
  </w:style>
  <w:style w:type="paragraph" w:styleId="af2">
    <w:name w:val="annotation subject"/>
    <w:basedOn w:val="af0"/>
    <w:next w:val="af0"/>
    <w:link w:val="af3"/>
    <w:rsid w:val="003C1742"/>
    <w:rPr>
      <w:b/>
      <w:bCs/>
      <w:lang w:val="x-none" w:eastAsia="x-none"/>
    </w:rPr>
  </w:style>
  <w:style w:type="character" w:customStyle="1" w:styleId="af3">
    <w:name w:val="Тема примечания Знак"/>
    <w:link w:val="af2"/>
    <w:rsid w:val="003C1742"/>
    <w:rPr>
      <w:b/>
      <w:bCs/>
    </w:rPr>
  </w:style>
  <w:style w:type="paragraph" w:customStyle="1" w:styleId="ConsPlusTitle">
    <w:name w:val="ConsPlusTitle"/>
    <w:rsid w:val="00A761ED"/>
    <w:pPr>
      <w:widowControl w:val="0"/>
      <w:autoSpaceDE w:val="0"/>
      <w:autoSpaceDN w:val="0"/>
      <w:adjustRightInd w:val="0"/>
    </w:pPr>
    <w:rPr>
      <w:rFonts w:eastAsia="Calibri"/>
      <w:b/>
      <w:bCs/>
      <w:sz w:val="24"/>
      <w:szCs w:val="24"/>
    </w:rPr>
  </w:style>
  <w:style w:type="character" w:customStyle="1" w:styleId="a4">
    <w:name w:val="Название Знак"/>
    <w:link w:val="a3"/>
    <w:rsid w:val="008874D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99619">
      <w:bodyDiv w:val="1"/>
      <w:marLeft w:val="0"/>
      <w:marRight w:val="0"/>
      <w:marTop w:val="0"/>
      <w:marBottom w:val="0"/>
      <w:divBdr>
        <w:top w:val="none" w:sz="0" w:space="0" w:color="auto"/>
        <w:left w:val="none" w:sz="0" w:space="0" w:color="auto"/>
        <w:bottom w:val="none" w:sz="0" w:space="0" w:color="auto"/>
        <w:right w:val="none" w:sz="0" w:space="0" w:color="auto"/>
      </w:divBdr>
    </w:div>
    <w:div w:id="711268408">
      <w:bodyDiv w:val="1"/>
      <w:marLeft w:val="0"/>
      <w:marRight w:val="0"/>
      <w:marTop w:val="0"/>
      <w:marBottom w:val="0"/>
      <w:divBdr>
        <w:top w:val="none" w:sz="0" w:space="0" w:color="auto"/>
        <w:left w:val="none" w:sz="0" w:space="0" w:color="auto"/>
        <w:bottom w:val="none" w:sz="0" w:space="0" w:color="auto"/>
        <w:right w:val="none" w:sz="0" w:space="0" w:color="auto"/>
      </w:divBdr>
    </w:div>
    <w:div w:id="17832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b.bankrsi.ru"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ankrs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6110</Words>
  <Characters>34831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Jant</Company>
  <LinksUpToDate>false</LinksUpToDate>
  <CharactersWithSpaces>40860</CharactersWithSpaces>
  <SharedDoc>false</SharedDoc>
  <HLinks>
    <vt:vector size="12" baseType="variant">
      <vt:variant>
        <vt:i4>983086</vt:i4>
      </vt:variant>
      <vt:variant>
        <vt:i4>3</vt:i4>
      </vt:variant>
      <vt:variant>
        <vt:i4>0</vt:i4>
      </vt:variant>
      <vt:variant>
        <vt:i4>5</vt:i4>
      </vt:variant>
      <vt:variant>
        <vt:lpwstr>mailto:info@bankrsi.ru</vt:lpwstr>
      </vt:variant>
      <vt:variant>
        <vt:lpwstr/>
      </vt:variant>
      <vt:variant>
        <vt:i4>3735589</vt:i4>
      </vt:variant>
      <vt:variant>
        <vt:i4>0</vt:i4>
      </vt:variant>
      <vt:variant>
        <vt:i4>0</vt:i4>
      </vt:variant>
      <vt:variant>
        <vt:i4>5</vt:i4>
      </vt:variant>
      <vt:variant>
        <vt:lpwstr>https://ib.bankrsi.ru/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Юрист</dc:creator>
  <cp:keywords/>
  <cp:lastModifiedBy>olga</cp:lastModifiedBy>
  <cp:revision>1</cp:revision>
  <dcterms:created xsi:type="dcterms:W3CDTF">2017-03-01T14:03:00Z</dcterms:created>
  <dcterms:modified xsi:type="dcterms:W3CDTF">2017-03-01T14:03:00Z</dcterms:modified>
</cp:coreProperties>
</file>